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D078A" w14:textId="77777777" w:rsidR="00153975" w:rsidRDefault="00407B53" w:rsidP="00B7614B">
      <w:pPr>
        <w:pStyle w:val="NormalWeb"/>
        <w:spacing w:before="0" w:beforeAutospacing="0" w:after="0" w:afterAutospacing="0"/>
        <w:rPr>
          <w:rFonts w:ascii="Tahoma" w:hAnsi="Tahoma" w:cs="Tahoma"/>
          <w:b/>
          <w:bCs/>
          <w:sz w:val="22"/>
          <w:szCs w:val="22"/>
        </w:rPr>
      </w:pPr>
      <w:r>
        <w:rPr>
          <w:noProof/>
          <w:lang w:val="en-NZ" w:eastAsia="en-NZ"/>
        </w:rPr>
        <w:drawing>
          <wp:inline distT="0" distB="0" distL="0" distR="0" wp14:anchorId="5413DB8E" wp14:editId="18DAAF4E">
            <wp:extent cx="1454150" cy="647065"/>
            <wp:effectExtent l="0" t="0" r="0" b="635"/>
            <wp:docPr id="1" name="Picture 1" descr="SoMS_ColHo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MS_ColHor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4150" cy="647065"/>
                    </a:xfrm>
                    <a:prstGeom prst="rect">
                      <a:avLst/>
                    </a:prstGeom>
                    <a:noFill/>
                    <a:ln>
                      <a:noFill/>
                    </a:ln>
                  </pic:spPr>
                </pic:pic>
              </a:graphicData>
            </a:graphic>
          </wp:inline>
        </w:drawing>
      </w:r>
      <w:r w:rsidR="00B7614B">
        <w:rPr>
          <w:rFonts w:ascii="Tahoma" w:hAnsi="Tahoma" w:cs="Tahoma"/>
          <w:b/>
          <w:bCs/>
          <w:sz w:val="22"/>
          <w:szCs w:val="22"/>
        </w:rPr>
        <w:t xml:space="preserve">                                    </w:t>
      </w:r>
      <w:r>
        <w:rPr>
          <w:rFonts w:ascii="Tahoma" w:hAnsi="Tahoma" w:cs="Tahoma"/>
          <w:b/>
          <w:bCs/>
          <w:noProof/>
          <w:sz w:val="22"/>
          <w:szCs w:val="22"/>
          <w:lang w:val="en-NZ" w:eastAsia="en-NZ"/>
        </w:rPr>
        <w:drawing>
          <wp:inline distT="0" distB="0" distL="0" distR="0" wp14:anchorId="1883F936" wp14:editId="19FC5719">
            <wp:extent cx="2033270" cy="525145"/>
            <wp:effectExtent l="0" t="0" r="5080" b="8255"/>
            <wp:docPr id="2" name="Picture 2" descr="NZ-NEC logo b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Z-NEC logo bol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33270" cy="525145"/>
                    </a:xfrm>
                    <a:prstGeom prst="rect">
                      <a:avLst/>
                    </a:prstGeom>
                    <a:noFill/>
                    <a:ln>
                      <a:noFill/>
                    </a:ln>
                  </pic:spPr>
                </pic:pic>
              </a:graphicData>
            </a:graphic>
          </wp:inline>
        </w:drawing>
      </w:r>
    </w:p>
    <w:p w14:paraId="0326F874" w14:textId="77777777" w:rsidR="00153975" w:rsidRDefault="00153975" w:rsidP="00A81B9E">
      <w:pPr>
        <w:pStyle w:val="NormalWeb"/>
        <w:spacing w:before="0" w:beforeAutospacing="0" w:after="0" w:afterAutospacing="0"/>
        <w:jc w:val="center"/>
        <w:rPr>
          <w:rFonts w:ascii="Tahoma" w:hAnsi="Tahoma" w:cs="Tahoma"/>
          <w:b/>
          <w:bCs/>
          <w:sz w:val="22"/>
          <w:szCs w:val="22"/>
        </w:rPr>
      </w:pPr>
    </w:p>
    <w:p w14:paraId="091619EA" w14:textId="77777777" w:rsidR="00B7614B" w:rsidRDefault="00B7614B" w:rsidP="00A81B9E">
      <w:pPr>
        <w:pStyle w:val="NormalWeb"/>
        <w:spacing w:before="0" w:beforeAutospacing="0" w:after="0" w:afterAutospacing="0"/>
        <w:jc w:val="center"/>
        <w:rPr>
          <w:rFonts w:ascii="Tahoma" w:hAnsi="Tahoma" w:cs="Tahoma"/>
          <w:b/>
          <w:bCs/>
          <w:sz w:val="22"/>
          <w:szCs w:val="22"/>
        </w:rPr>
      </w:pPr>
    </w:p>
    <w:p w14:paraId="2FECE595" w14:textId="77777777" w:rsidR="00CD2675" w:rsidRPr="00153975" w:rsidRDefault="00153975" w:rsidP="00153975">
      <w:pPr>
        <w:pStyle w:val="NormalWeb"/>
        <w:spacing w:before="0" w:beforeAutospacing="0" w:after="0" w:afterAutospacing="0"/>
        <w:rPr>
          <w:rFonts w:ascii="Tahoma" w:hAnsi="Tahoma" w:cs="Tahoma"/>
          <w:b/>
        </w:rPr>
      </w:pPr>
      <w:r w:rsidRPr="00153975">
        <w:rPr>
          <w:rFonts w:ascii="Tahoma" w:hAnsi="Tahoma" w:cs="Tahoma"/>
          <w:b/>
          <w:bCs/>
        </w:rPr>
        <w:t xml:space="preserve">DEPARTMENT OF OPHTHALMOLOGY, </w:t>
      </w:r>
      <w:r w:rsidR="00E93814" w:rsidRPr="00153975">
        <w:rPr>
          <w:rFonts w:ascii="Tahoma" w:hAnsi="Tahoma" w:cs="Tahoma"/>
          <w:b/>
          <w:bCs/>
        </w:rPr>
        <w:t xml:space="preserve">UNIVERSITY OF AUCKLAND: </w:t>
      </w:r>
      <w:r w:rsidR="00CD2675" w:rsidRPr="00153975">
        <w:rPr>
          <w:rFonts w:ascii="Tahoma" w:hAnsi="Tahoma" w:cs="Tahoma"/>
          <w:b/>
          <w:bCs/>
        </w:rPr>
        <w:t>FELLOWSHIP DESCRIPTION</w:t>
      </w:r>
      <w:r w:rsidRPr="00153975">
        <w:rPr>
          <w:rFonts w:ascii="Tahoma" w:hAnsi="Tahoma" w:cs="Tahoma"/>
        </w:rPr>
        <w:t xml:space="preserve">: </w:t>
      </w:r>
      <w:r w:rsidR="00633AF2">
        <w:rPr>
          <w:rFonts w:ascii="Tahoma" w:hAnsi="Tahoma" w:cs="Tahoma"/>
          <w:b/>
          <w:bCs/>
        </w:rPr>
        <w:t>Paediatric Ophthalmology</w:t>
      </w:r>
    </w:p>
    <w:p w14:paraId="2E305FD7" w14:textId="77777777" w:rsidR="00CD2675" w:rsidRPr="0094249C" w:rsidRDefault="00CD2675" w:rsidP="00153975">
      <w:pPr>
        <w:pStyle w:val="NormalWeb"/>
        <w:spacing w:before="0" w:beforeAutospacing="0" w:after="0" w:afterAutospacing="0"/>
        <w:rPr>
          <w:rFonts w:ascii="Tahoma" w:hAnsi="Tahoma" w:cs="Tahoma"/>
          <w:sz w:val="22"/>
          <w:szCs w:val="22"/>
        </w:rPr>
      </w:pPr>
    </w:p>
    <w:p w14:paraId="10D98C42" w14:textId="77777777" w:rsidR="00E93814" w:rsidRPr="0094249C" w:rsidRDefault="00E93814" w:rsidP="00A81B9E">
      <w:pPr>
        <w:pStyle w:val="NormalWeb"/>
        <w:spacing w:before="0" w:beforeAutospacing="0" w:after="0" w:afterAutospacing="0"/>
        <w:rPr>
          <w:rFonts w:ascii="Tahoma" w:hAnsi="Tahoma" w:cs="Tahoma"/>
          <w:b/>
          <w:sz w:val="22"/>
          <w:szCs w:val="22"/>
        </w:rPr>
      </w:pPr>
      <w:r w:rsidRPr="0094249C">
        <w:rPr>
          <w:rFonts w:ascii="Tahoma" w:hAnsi="Tahoma" w:cs="Tahoma"/>
          <w:b/>
          <w:sz w:val="22"/>
          <w:szCs w:val="22"/>
        </w:rPr>
        <w:t>Location</w:t>
      </w:r>
    </w:p>
    <w:p w14:paraId="04E66897" w14:textId="77777777" w:rsidR="00E93814" w:rsidRPr="0094249C" w:rsidRDefault="00E93814" w:rsidP="00A81B9E">
      <w:pPr>
        <w:pStyle w:val="NormalWeb"/>
        <w:spacing w:before="0" w:beforeAutospacing="0" w:after="0" w:afterAutospacing="0"/>
        <w:rPr>
          <w:rFonts w:ascii="Tahoma" w:hAnsi="Tahoma" w:cs="Tahoma"/>
          <w:sz w:val="22"/>
          <w:szCs w:val="22"/>
        </w:rPr>
      </w:pPr>
    </w:p>
    <w:p w14:paraId="16472D91" w14:textId="77777777" w:rsidR="009242CB" w:rsidRDefault="00CD2675" w:rsidP="009242CB">
      <w:pPr>
        <w:pStyle w:val="NormalWeb"/>
        <w:numPr>
          <w:ilvl w:val="0"/>
          <w:numId w:val="6"/>
        </w:numPr>
        <w:tabs>
          <w:tab w:val="left" w:pos="540"/>
        </w:tabs>
        <w:spacing w:before="0" w:beforeAutospacing="0" w:after="0" w:afterAutospacing="0"/>
        <w:rPr>
          <w:rFonts w:ascii="Tahoma" w:hAnsi="Tahoma" w:cs="Tahoma"/>
          <w:sz w:val="22"/>
          <w:szCs w:val="22"/>
        </w:rPr>
      </w:pPr>
      <w:r w:rsidRPr="0094249C">
        <w:rPr>
          <w:rFonts w:ascii="Tahoma" w:hAnsi="Tahoma" w:cs="Tahoma"/>
          <w:sz w:val="22"/>
          <w:szCs w:val="22"/>
        </w:rPr>
        <w:t xml:space="preserve">Department of Ophthalmology, </w:t>
      </w:r>
      <w:r w:rsidR="009242CB">
        <w:rPr>
          <w:rFonts w:ascii="Tahoma" w:hAnsi="Tahoma" w:cs="Tahoma"/>
          <w:sz w:val="22"/>
          <w:szCs w:val="22"/>
        </w:rPr>
        <w:t>New Zealand National Eye Centre</w:t>
      </w:r>
    </w:p>
    <w:p w14:paraId="43ABDCCE" w14:textId="77777777" w:rsidR="00E93814" w:rsidRPr="0094249C" w:rsidRDefault="009242CB" w:rsidP="009242CB">
      <w:pPr>
        <w:pStyle w:val="NormalWeb"/>
        <w:tabs>
          <w:tab w:val="left" w:pos="540"/>
        </w:tabs>
        <w:spacing w:before="0" w:beforeAutospacing="0" w:after="0" w:afterAutospacing="0"/>
        <w:ind w:left="360"/>
        <w:rPr>
          <w:rFonts w:ascii="Tahoma" w:hAnsi="Tahoma" w:cs="Tahoma"/>
          <w:sz w:val="22"/>
          <w:szCs w:val="22"/>
        </w:rPr>
      </w:pPr>
      <w:r>
        <w:rPr>
          <w:rFonts w:ascii="Tahoma" w:hAnsi="Tahoma" w:cs="Tahoma"/>
          <w:sz w:val="22"/>
          <w:szCs w:val="22"/>
        </w:rPr>
        <w:tab/>
      </w:r>
      <w:r w:rsidR="00E93814" w:rsidRPr="0094249C">
        <w:rPr>
          <w:rFonts w:ascii="Tahoma" w:hAnsi="Tahoma" w:cs="Tahoma"/>
          <w:sz w:val="22"/>
          <w:szCs w:val="22"/>
        </w:rPr>
        <w:t>Faculty of Medical and Health Sciences,</w:t>
      </w:r>
    </w:p>
    <w:p w14:paraId="3342AF77" w14:textId="77777777" w:rsidR="00CD2675" w:rsidRPr="0094249C" w:rsidRDefault="009242CB" w:rsidP="009242CB">
      <w:pPr>
        <w:pStyle w:val="NormalWeb"/>
        <w:spacing w:before="0" w:beforeAutospacing="0" w:after="0" w:afterAutospacing="0"/>
        <w:ind w:firstLine="360"/>
        <w:rPr>
          <w:rFonts w:ascii="Tahoma" w:hAnsi="Tahoma" w:cs="Tahoma"/>
          <w:sz w:val="22"/>
          <w:szCs w:val="22"/>
        </w:rPr>
      </w:pPr>
      <w:r>
        <w:rPr>
          <w:rFonts w:ascii="Tahoma" w:hAnsi="Tahoma" w:cs="Tahoma"/>
          <w:sz w:val="22"/>
          <w:szCs w:val="22"/>
        </w:rPr>
        <w:t xml:space="preserve">   </w:t>
      </w:r>
      <w:r w:rsidR="00E93814" w:rsidRPr="0094249C">
        <w:rPr>
          <w:rFonts w:ascii="Tahoma" w:hAnsi="Tahoma" w:cs="Tahoma"/>
          <w:sz w:val="22"/>
          <w:szCs w:val="22"/>
        </w:rPr>
        <w:t xml:space="preserve">Grafton Campus, </w:t>
      </w:r>
      <w:r w:rsidR="00CD2675" w:rsidRPr="0094249C">
        <w:rPr>
          <w:rFonts w:ascii="Tahoma" w:hAnsi="Tahoma" w:cs="Tahoma"/>
          <w:sz w:val="22"/>
          <w:szCs w:val="22"/>
        </w:rPr>
        <w:t>University of Auckland</w:t>
      </w:r>
      <w:r w:rsidR="00CD2675" w:rsidRPr="0094249C">
        <w:rPr>
          <w:rFonts w:ascii="Tahoma" w:hAnsi="Tahoma" w:cs="Tahoma"/>
          <w:sz w:val="22"/>
          <w:szCs w:val="22"/>
        </w:rPr>
        <w:tab/>
      </w:r>
      <w:r w:rsidR="00CD2675" w:rsidRPr="0094249C">
        <w:rPr>
          <w:rFonts w:ascii="Tahoma" w:hAnsi="Tahoma" w:cs="Tahoma"/>
          <w:sz w:val="22"/>
          <w:szCs w:val="22"/>
        </w:rPr>
        <w:tab/>
        <w:t xml:space="preserve">            </w:t>
      </w:r>
    </w:p>
    <w:p w14:paraId="20523FE6" w14:textId="77777777" w:rsidR="00E93814" w:rsidRPr="0094249C" w:rsidRDefault="00E93814" w:rsidP="00A81B9E">
      <w:pPr>
        <w:pStyle w:val="NormalWeb"/>
        <w:tabs>
          <w:tab w:val="left" w:pos="540"/>
          <w:tab w:val="left" w:pos="5907"/>
        </w:tabs>
        <w:spacing w:before="0" w:beforeAutospacing="0" w:after="0" w:afterAutospacing="0"/>
        <w:rPr>
          <w:rFonts w:ascii="Tahoma" w:hAnsi="Tahoma" w:cs="Tahoma"/>
          <w:sz w:val="22"/>
          <w:szCs w:val="22"/>
        </w:rPr>
      </w:pPr>
    </w:p>
    <w:p w14:paraId="0E6A21F7" w14:textId="77777777" w:rsidR="00E93814" w:rsidRDefault="00E93814" w:rsidP="00A81B9E">
      <w:pPr>
        <w:pStyle w:val="NormalWeb"/>
        <w:tabs>
          <w:tab w:val="left" w:pos="540"/>
          <w:tab w:val="left" w:pos="5907"/>
        </w:tabs>
        <w:spacing w:before="0" w:beforeAutospacing="0" w:after="0" w:afterAutospacing="0"/>
        <w:rPr>
          <w:rFonts w:ascii="Tahoma" w:hAnsi="Tahoma" w:cs="Tahoma"/>
          <w:sz w:val="22"/>
          <w:szCs w:val="22"/>
        </w:rPr>
      </w:pPr>
      <w:r w:rsidRPr="0094249C">
        <w:rPr>
          <w:rFonts w:ascii="Tahoma" w:hAnsi="Tahoma" w:cs="Tahoma"/>
          <w:sz w:val="22"/>
          <w:szCs w:val="22"/>
        </w:rPr>
        <w:t>2.</w:t>
      </w:r>
      <w:r w:rsidRPr="0094249C">
        <w:rPr>
          <w:rFonts w:ascii="Tahoma" w:hAnsi="Tahoma" w:cs="Tahoma"/>
          <w:sz w:val="22"/>
          <w:szCs w:val="22"/>
        </w:rPr>
        <w:tab/>
      </w:r>
      <w:r w:rsidR="00CD2675" w:rsidRPr="0094249C">
        <w:rPr>
          <w:rFonts w:ascii="Tahoma" w:hAnsi="Tahoma" w:cs="Tahoma"/>
          <w:sz w:val="22"/>
          <w:szCs w:val="22"/>
        </w:rPr>
        <w:t xml:space="preserve">Department of Ophthalmology, </w:t>
      </w:r>
      <w:r w:rsidRPr="0094249C">
        <w:rPr>
          <w:rFonts w:ascii="Tahoma" w:hAnsi="Tahoma" w:cs="Tahoma"/>
          <w:sz w:val="22"/>
          <w:szCs w:val="22"/>
        </w:rPr>
        <w:t xml:space="preserve">Greenlane Hospital, Auckland </w:t>
      </w:r>
    </w:p>
    <w:p w14:paraId="18A5B82E" w14:textId="77777777" w:rsidR="00633AF2" w:rsidRDefault="00633AF2" w:rsidP="00A81B9E">
      <w:pPr>
        <w:pStyle w:val="NormalWeb"/>
        <w:tabs>
          <w:tab w:val="left" w:pos="540"/>
          <w:tab w:val="left" w:pos="5907"/>
        </w:tabs>
        <w:spacing w:before="0" w:beforeAutospacing="0" w:after="0" w:afterAutospacing="0"/>
        <w:rPr>
          <w:rFonts w:ascii="Tahoma" w:hAnsi="Tahoma" w:cs="Tahoma"/>
          <w:sz w:val="22"/>
          <w:szCs w:val="22"/>
        </w:rPr>
      </w:pPr>
    </w:p>
    <w:p w14:paraId="28978013" w14:textId="77777777" w:rsidR="00633AF2" w:rsidRPr="0094249C" w:rsidRDefault="00633AF2" w:rsidP="00A81B9E">
      <w:pPr>
        <w:pStyle w:val="NormalWeb"/>
        <w:tabs>
          <w:tab w:val="left" w:pos="540"/>
          <w:tab w:val="left" w:pos="5907"/>
        </w:tabs>
        <w:spacing w:before="0" w:beforeAutospacing="0" w:after="0" w:afterAutospacing="0"/>
        <w:rPr>
          <w:rFonts w:ascii="Tahoma" w:hAnsi="Tahoma" w:cs="Tahoma"/>
          <w:sz w:val="22"/>
          <w:szCs w:val="22"/>
        </w:rPr>
      </w:pPr>
      <w:r>
        <w:rPr>
          <w:rFonts w:ascii="Tahoma" w:hAnsi="Tahoma" w:cs="Tahoma"/>
          <w:sz w:val="22"/>
          <w:szCs w:val="22"/>
        </w:rPr>
        <w:t xml:space="preserve">3. </w:t>
      </w:r>
      <w:r>
        <w:rPr>
          <w:rFonts w:ascii="Tahoma" w:hAnsi="Tahoma" w:cs="Tahoma"/>
          <w:sz w:val="22"/>
          <w:szCs w:val="22"/>
        </w:rPr>
        <w:tab/>
        <w:t>Starship Hospital, Auckland</w:t>
      </w:r>
    </w:p>
    <w:p w14:paraId="571917B1" w14:textId="77777777" w:rsidR="00CD2675" w:rsidRPr="0094249C" w:rsidRDefault="00CD2675" w:rsidP="00A81B9E">
      <w:pPr>
        <w:pStyle w:val="NormalWeb"/>
        <w:tabs>
          <w:tab w:val="left" w:pos="540"/>
          <w:tab w:val="left" w:pos="5907"/>
        </w:tabs>
        <w:spacing w:before="0" w:beforeAutospacing="0" w:after="0" w:afterAutospacing="0"/>
        <w:rPr>
          <w:rFonts w:ascii="Tahoma" w:hAnsi="Tahoma" w:cs="Tahoma"/>
          <w:b/>
          <w:sz w:val="22"/>
          <w:szCs w:val="22"/>
        </w:rPr>
      </w:pPr>
    </w:p>
    <w:p w14:paraId="78AEC361" w14:textId="77777777" w:rsidR="00E93814" w:rsidRPr="0094249C" w:rsidRDefault="00E93814" w:rsidP="00A81B9E">
      <w:pPr>
        <w:pStyle w:val="NormalWeb"/>
        <w:tabs>
          <w:tab w:val="left" w:pos="5907"/>
        </w:tabs>
        <w:spacing w:before="0" w:beforeAutospacing="0" w:after="0" w:afterAutospacing="0"/>
        <w:rPr>
          <w:rFonts w:ascii="Tahoma" w:hAnsi="Tahoma" w:cs="Tahoma"/>
          <w:b/>
          <w:sz w:val="22"/>
          <w:szCs w:val="22"/>
        </w:rPr>
      </w:pPr>
    </w:p>
    <w:p w14:paraId="638A5786" w14:textId="77777777" w:rsidR="00CD2675" w:rsidRPr="0094249C" w:rsidRDefault="00800AFF" w:rsidP="00A81B9E">
      <w:pPr>
        <w:pStyle w:val="NormalWeb"/>
        <w:tabs>
          <w:tab w:val="left" w:pos="5907"/>
        </w:tabs>
        <w:spacing w:before="0" w:beforeAutospacing="0" w:after="0" w:afterAutospacing="0"/>
        <w:rPr>
          <w:rFonts w:ascii="Tahoma" w:hAnsi="Tahoma" w:cs="Tahoma"/>
          <w:b/>
          <w:sz w:val="22"/>
          <w:szCs w:val="22"/>
        </w:rPr>
      </w:pPr>
      <w:r w:rsidRPr="0094249C">
        <w:rPr>
          <w:rFonts w:ascii="Tahoma" w:hAnsi="Tahoma" w:cs="Tahoma"/>
          <w:b/>
          <w:sz w:val="22"/>
          <w:szCs w:val="22"/>
        </w:rPr>
        <w:t>Head of Department</w:t>
      </w:r>
      <w:r w:rsidR="00CD2675" w:rsidRPr="0094249C">
        <w:rPr>
          <w:rFonts w:ascii="Tahoma" w:hAnsi="Tahoma" w:cs="Tahoma"/>
          <w:b/>
          <w:sz w:val="22"/>
          <w:szCs w:val="22"/>
        </w:rPr>
        <w:t xml:space="preserve">: </w:t>
      </w:r>
    </w:p>
    <w:p w14:paraId="4D4C901D" w14:textId="77777777" w:rsidR="00CD2675" w:rsidRPr="0094249C" w:rsidRDefault="00CD2675" w:rsidP="00A81B9E">
      <w:pPr>
        <w:pStyle w:val="NormalWeb"/>
        <w:spacing w:before="0" w:beforeAutospacing="0" w:after="0" w:afterAutospacing="0"/>
        <w:ind w:firstLine="720"/>
        <w:rPr>
          <w:rFonts w:ascii="Tahoma" w:hAnsi="Tahoma" w:cs="Tahoma"/>
          <w:sz w:val="22"/>
          <w:szCs w:val="22"/>
        </w:rPr>
      </w:pPr>
    </w:p>
    <w:p w14:paraId="0D41799C" w14:textId="77777777" w:rsidR="00CD2675" w:rsidRPr="0094249C" w:rsidRDefault="00CD2675" w:rsidP="00A81B9E">
      <w:pPr>
        <w:pStyle w:val="NormalWeb"/>
        <w:spacing w:before="0" w:beforeAutospacing="0" w:after="0" w:afterAutospacing="0"/>
        <w:ind w:firstLine="720"/>
        <w:rPr>
          <w:rFonts w:ascii="Tahoma" w:hAnsi="Tahoma" w:cs="Tahoma"/>
          <w:sz w:val="22"/>
          <w:szCs w:val="22"/>
        </w:rPr>
      </w:pPr>
      <w:r w:rsidRPr="0094249C">
        <w:rPr>
          <w:rFonts w:ascii="Tahoma" w:hAnsi="Tahoma" w:cs="Tahoma"/>
          <w:sz w:val="22"/>
          <w:szCs w:val="22"/>
        </w:rPr>
        <w:t xml:space="preserve">Professor Charles NJ McGhee </w:t>
      </w:r>
    </w:p>
    <w:p w14:paraId="23E31DAE" w14:textId="77777777" w:rsidR="00CD2675" w:rsidRPr="0094249C" w:rsidRDefault="00CD2675" w:rsidP="00A81B9E">
      <w:pPr>
        <w:pStyle w:val="NormalWeb"/>
        <w:spacing w:before="0" w:beforeAutospacing="0" w:after="0" w:afterAutospacing="0"/>
        <w:ind w:firstLine="720"/>
        <w:rPr>
          <w:rFonts w:ascii="Tahoma" w:hAnsi="Tahoma" w:cs="Tahoma"/>
          <w:sz w:val="22"/>
          <w:szCs w:val="22"/>
        </w:rPr>
      </w:pPr>
      <w:r w:rsidRPr="0094249C">
        <w:rPr>
          <w:rFonts w:ascii="Tahoma" w:hAnsi="Tahoma" w:cs="Tahoma"/>
          <w:sz w:val="22"/>
          <w:szCs w:val="22"/>
        </w:rPr>
        <w:t>MB, PhD,</w:t>
      </w:r>
      <w:r w:rsidR="00196EF5">
        <w:rPr>
          <w:rFonts w:ascii="Tahoma" w:hAnsi="Tahoma" w:cs="Tahoma"/>
          <w:sz w:val="22"/>
          <w:szCs w:val="22"/>
        </w:rPr>
        <w:t xml:space="preserve"> DSc,</w:t>
      </w:r>
      <w:r w:rsidRPr="0094249C">
        <w:rPr>
          <w:rFonts w:ascii="Tahoma" w:hAnsi="Tahoma" w:cs="Tahoma"/>
          <w:sz w:val="22"/>
          <w:szCs w:val="22"/>
        </w:rPr>
        <w:t xml:space="preserve"> FRCOphth, FRANZCO</w:t>
      </w:r>
      <w:r w:rsidR="001D7FC6">
        <w:rPr>
          <w:rFonts w:ascii="Tahoma" w:hAnsi="Tahoma" w:cs="Tahoma"/>
          <w:sz w:val="22"/>
          <w:szCs w:val="22"/>
        </w:rPr>
        <w:t>, FRSA</w:t>
      </w:r>
    </w:p>
    <w:p w14:paraId="5AF6650A" w14:textId="77777777" w:rsidR="00CD2675" w:rsidRDefault="00CD2675" w:rsidP="00A81B9E">
      <w:pPr>
        <w:pStyle w:val="NormalWeb"/>
        <w:spacing w:before="0" w:beforeAutospacing="0" w:after="0" w:afterAutospacing="0"/>
        <w:ind w:firstLine="720"/>
        <w:rPr>
          <w:rFonts w:ascii="Tahoma" w:hAnsi="Tahoma" w:cs="Tahoma"/>
          <w:sz w:val="22"/>
          <w:szCs w:val="22"/>
        </w:rPr>
      </w:pPr>
      <w:r w:rsidRPr="0094249C">
        <w:rPr>
          <w:rFonts w:ascii="Tahoma" w:hAnsi="Tahoma" w:cs="Tahoma"/>
          <w:sz w:val="22"/>
          <w:szCs w:val="22"/>
        </w:rPr>
        <w:t>Maurice Paykel Professor and Chair of Ophthalmology</w:t>
      </w:r>
    </w:p>
    <w:p w14:paraId="398F1FC1" w14:textId="77777777" w:rsidR="001D7FC6" w:rsidRPr="0094249C" w:rsidRDefault="001D7FC6" w:rsidP="00A81B9E">
      <w:pPr>
        <w:pStyle w:val="NormalWeb"/>
        <w:spacing w:before="0" w:beforeAutospacing="0" w:after="0" w:afterAutospacing="0"/>
        <w:ind w:firstLine="720"/>
        <w:rPr>
          <w:rFonts w:ascii="Tahoma" w:hAnsi="Tahoma" w:cs="Tahoma"/>
          <w:sz w:val="22"/>
          <w:szCs w:val="22"/>
        </w:rPr>
      </w:pPr>
      <w:r>
        <w:rPr>
          <w:rFonts w:ascii="Tahoma" w:hAnsi="Tahoma" w:cs="Tahoma"/>
          <w:sz w:val="22"/>
          <w:szCs w:val="22"/>
        </w:rPr>
        <w:t>Director, New Zealand National Eye Centre</w:t>
      </w:r>
    </w:p>
    <w:p w14:paraId="42C1F0E7" w14:textId="77777777" w:rsidR="00E93814" w:rsidRDefault="00E93814" w:rsidP="00A81B9E">
      <w:pPr>
        <w:pStyle w:val="NormalWeb"/>
        <w:spacing w:before="0" w:beforeAutospacing="0" w:after="0" w:afterAutospacing="0"/>
        <w:rPr>
          <w:rFonts w:ascii="Tahoma" w:hAnsi="Tahoma" w:cs="Tahoma"/>
          <w:b/>
          <w:sz w:val="22"/>
          <w:szCs w:val="22"/>
        </w:rPr>
      </w:pPr>
    </w:p>
    <w:p w14:paraId="254393D4" w14:textId="77777777" w:rsidR="00633AF2" w:rsidRPr="0094249C" w:rsidRDefault="00633AF2" w:rsidP="00A81B9E">
      <w:pPr>
        <w:pStyle w:val="NormalWeb"/>
        <w:spacing w:before="0" w:beforeAutospacing="0" w:after="0" w:afterAutospacing="0"/>
        <w:rPr>
          <w:rFonts w:ascii="Tahoma" w:hAnsi="Tahoma" w:cs="Tahoma"/>
          <w:b/>
          <w:sz w:val="22"/>
          <w:szCs w:val="22"/>
        </w:rPr>
      </w:pPr>
    </w:p>
    <w:p w14:paraId="2C8AF18D" w14:textId="77777777" w:rsidR="00CD2675" w:rsidRPr="0094249C" w:rsidRDefault="00CD2675" w:rsidP="00A81B9E">
      <w:pPr>
        <w:pStyle w:val="NormalWeb"/>
        <w:spacing w:before="0" w:beforeAutospacing="0" w:after="0" w:afterAutospacing="0"/>
        <w:rPr>
          <w:rFonts w:ascii="Tahoma" w:hAnsi="Tahoma" w:cs="Tahoma"/>
          <w:b/>
          <w:sz w:val="22"/>
          <w:szCs w:val="22"/>
        </w:rPr>
      </w:pPr>
      <w:r w:rsidRPr="0094249C">
        <w:rPr>
          <w:rFonts w:ascii="Tahoma" w:hAnsi="Tahoma" w:cs="Tahoma"/>
          <w:b/>
          <w:sz w:val="22"/>
          <w:szCs w:val="22"/>
        </w:rPr>
        <w:t xml:space="preserve"> </w:t>
      </w:r>
      <w:r w:rsidR="00633AF2">
        <w:rPr>
          <w:rFonts w:ascii="Tahoma" w:hAnsi="Tahoma" w:cs="Tahoma"/>
          <w:b/>
          <w:sz w:val="22"/>
          <w:szCs w:val="22"/>
        </w:rPr>
        <w:t xml:space="preserve">Paediatric </w:t>
      </w:r>
      <w:r w:rsidR="007952F3">
        <w:rPr>
          <w:rFonts w:ascii="Tahoma" w:hAnsi="Tahoma" w:cs="Tahoma"/>
          <w:b/>
          <w:sz w:val="22"/>
          <w:szCs w:val="22"/>
        </w:rPr>
        <w:t xml:space="preserve">Ophthalmology </w:t>
      </w:r>
      <w:r w:rsidRPr="0094249C">
        <w:rPr>
          <w:rFonts w:ascii="Tahoma" w:hAnsi="Tahoma" w:cs="Tahoma"/>
          <w:b/>
          <w:sz w:val="22"/>
          <w:szCs w:val="22"/>
        </w:rPr>
        <w:t>Supervisors</w:t>
      </w:r>
      <w:r w:rsidR="007952F3">
        <w:rPr>
          <w:rFonts w:ascii="Tahoma" w:hAnsi="Tahoma" w:cs="Tahoma"/>
          <w:b/>
          <w:sz w:val="22"/>
          <w:szCs w:val="22"/>
        </w:rPr>
        <w:t xml:space="preserve"> (N=4)</w:t>
      </w:r>
    </w:p>
    <w:p w14:paraId="69617747" w14:textId="77777777" w:rsidR="00CD2675" w:rsidRPr="0094249C" w:rsidRDefault="00CD2675" w:rsidP="00A81B9E">
      <w:pPr>
        <w:pStyle w:val="NormalWeb"/>
        <w:spacing w:before="0" w:beforeAutospacing="0" w:after="0" w:afterAutospacing="0"/>
        <w:rPr>
          <w:rFonts w:ascii="Tahoma" w:hAnsi="Tahoma" w:cs="Tahoma"/>
          <w:sz w:val="22"/>
          <w:szCs w:val="22"/>
        </w:rPr>
      </w:pPr>
    </w:p>
    <w:p w14:paraId="5B29BC74" w14:textId="77777777" w:rsidR="00633AF2" w:rsidRDefault="00CD2675" w:rsidP="00633AF2">
      <w:pPr>
        <w:pStyle w:val="NormalWeb"/>
        <w:spacing w:before="0" w:beforeAutospacing="0" w:after="0" w:afterAutospacing="0"/>
        <w:rPr>
          <w:rFonts w:ascii="Tahoma" w:hAnsi="Tahoma" w:cs="Tahoma"/>
          <w:sz w:val="22"/>
          <w:szCs w:val="22"/>
        </w:rPr>
      </w:pPr>
      <w:r w:rsidRPr="0094249C">
        <w:rPr>
          <w:rFonts w:ascii="Tahoma" w:hAnsi="Tahoma" w:cs="Tahoma"/>
          <w:sz w:val="22"/>
          <w:szCs w:val="22"/>
        </w:rPr>
        <w:tab/>
      </w:r>
      <w:r w:rsidR="00633AF2">
        <w:rPr>
          <w:rFonts w:ascii="Tahoma" w:hAnsi="Tahoma" w:cs="Tahoma"/>
          <w:sz w:val="22"/>
          <w:szCs w:val="22"/>
        </w:rPr>
        <w:t>Dr Justin Mora MB, FRANZCO (Principal Supervisor)</w:t>
      </w:r>
    </w:p>
    <w:p w14:paraId="19CB367F" w14:textId="27490D24" w:rsidR="007952F3" w:rsidRPr="003877D7" w:rsidRDefault="00FE0091" w:rsidP="003877D7">
      <w:pPr>
        <w:pStyle w:val="NormalWeb"/>
        <w:spacing w:before="0" w:beforeAutospacing="0" w:after="0" w:afterAutospacing="0"/>
        <w:ind w:firstLine="720"/>
        <w:rPr>
          <w:rFonts w:ascii="Tahoma" w:hAnsi="Tahoma" w:cs="Tahoma"/>
          <w:noProof/>
          <w:sz w:val="22"/>
          <w:szCs w:val="22"/>
          <w:lang w:val="en-NZ"/>
        </w:rPr>
      </w:pPr>
      <w:r>
        <w:rPr>
          <w:rFonts w:ascii="Tahoma" w:hAnsi="Tahoma" w:cs="Tahoma"/>
          <w:sz w:val="22"/>
          <w:szCs w:val="22"/>
        </w:rPr>
        <w:t>Dr Stuart Carroll, MBChB, FRANZCO</w:t>
      </w:r>
    </w:p>
    <w:p w14:paraId="23F6611B" w14:textId="3889F2F9" w:rsidR="00E93814" w:rsidRDefault="007952F3" w:rsidP="007952F3">
      <w:pPr>
        <w:pStyle w:val="NormalWeb"/>
        <w:spacing w:before="0" w:beforeAutospacing="0" w:after="0" w:afterAutospacing="0"/>
        <w:ind w:firstLine="720"/>
        <w:rPr>
          <w:rFonts w:ascii="Tahoma" w:hAnsi="Tahoma" w:cs="Tahoma"/>
          <w:sz w:val="22"/>
          <w:szCs w:val="22"/>
        </w:rPr>
      </w:pPr>
      <w:r w:rsidRPr="009242CB">
        <w:rPr>
          <w:rFonts w:ascii="Tahoma" w:hAnsi="Tahoma" w:cs="Tahoma"/>
          <w:sz w:val="22"/>
          <w:szCs w:val="22"/>
        </w:rPr>
        <w:t>Dr Andrea Vincent MB, FRANZCO</w:t>
      </w:r>
    </w:p>
    <w:p w14:paraId="1F3B0C95" w14:textId="72DA3459" w:rsidR="003877D7" w:rsidRDefault="003877D7" w:rsidP="007952F3">
      <w:pPr>
        <w:pStyle w:val="NormalWeb"/>
        <w:spacing w:before="0" w:beforeAutospacing="0" w:after="0" w:afterAutospacing="0"/>
        <w:ind w:firstLine="720"/>
        <w:rPr>
          <w:rFonts w:ascii="Tahoma" w:hAnsi="Tahoma" w:cs="Tahoma"/>
          <w:sz w:val="22"/>
          <w:szCs w:val="22"/>
        </w:rPr>
      </w:pPr>
      <w:r>
        <w:rPr>
          <w:rFonts w:ascii="Tahoma" w:hAnsi="Tahoma" w:cs="Tahoma"/>
          <w:sz w:val="22"/>
          <w:szCs w:val="22"/>
        </w:rPr>
        <w:t>Dr Sarah Hull, MBBS, MA, FRCOphth, PhD</w:t>
      </w:r>
    </w:p>
    <w:p w14:paraId="3DF820C6" w14:textId="77777777" w:rsidR="007952F3" w:rsidRDefault="007952F3" w:rsidP="00A81B9E">
      <w:pPr>
        <w:pStyle w:val="E-mailSignature"/>
        <w:rPr>
          <w:rFonts w:ascii="Tahoma" w:hAnsi="Tahoma" w:cs="Tahoma"/>
          <w:b/>
          <w:noProof/>
          <w:color w:val="000000"/>
          <w:sz w:val="22"/>
          <w:szCs w:val="22"/>
          <w:lang w:val="en-NZ"/>
        </w:rPr>
      </w:pPr>
    </w:p>
    <w:p w14:paraId="730E2F35" w14:textId="77777777" w:rsidR="00CD2675" w:rsidRPr="0094249C" w:rsidRDefault="00D3121B" w:rsidP="00A81B9E">
      <w:pPr>
        <w:pStyle w:val="E-mailSignature"/>
        <w:rPr>
          <w:rFonts w:ascii="Tahoma" w:hAnsi="Tahoma" w:cs="Tahoma"/>
          <w:b/>
          <w:noProof/>
          <w:color w:val="000000"/>
          <w:sz w:val="22"/>
          <w:szCs w:val="22"/>
          <w:lang w:val="en-NZ"/>
        </w:rPr>
      </w:pPr>
      <w:r w:rsidRPr="0094249C">
        <w:rPr>
          <w:rFonts w:ascii="Tahoma" w:hAnsi="Tahoma" w:cs="Tahoma"/>
          <w:b/>
          <w:noProof/>
          <w:color w:val="000000"/>
          <w:sz w:val="22"/>
          <w:szCs w:val="22"/>
          <w:lang w:val="en-NZ"/>
        </w:rPr>
        <w:t>Contact Details</w:t>
      </w:r>
    </w:p>
    <w:p w14:paraId="0235F7F3" w14:textId="77777777" w:rsidR="00D3121B" w:rsidRPr="0094249C" w:rsidRDefault="00D3121B" w:rsidP="00A81B9E">
      <w:pPr>
        <w:pStyle w:val="E-mailSignature"/>
        <w:rPr>
          <w:rFonts w:ascii="Tahoma" w:hAnsi="Tahoma" w:cs="Tahoma"/>
          <w:noProof/>
          <w:color w:val="000000"/>
          <w:sz w:val="22"/>
          <w:szCs w:val="22"/>
          <w:lang w:val="en-NZ"/>
        </w:rPr>
      </w:pPr>
    </w:p>
    <w:p w14:paraId="6B75C3C5" w14:textId="77777777" w:rsidR="00CD2675" w:rsidRPr="0094249C" w:rsidRDefault="00CD2675" w:rsidP="00A81B9E">
      <w:pPr>
        <w:pStyle w:val="E-mailSignature"/>
        <w:rPr>
          <w:rFonts w:ascii="Tahoma" w:hAnsi="Tahoma" w:cs="Tahoma"/>
          <w:noProof/>
          <w:color w:val="000000"/>
          <w:sz w:val="22"/>
          <w:szCs w:val="22"/>
          <w:lang w:val="en-NZ"/>
        </w:rPr>
      </w:pPr>
      <w:r w:rsidRPr="0094249C">
        <w:rPr>
          <w:rFonts w:ascii="Tahoma" w:hAnsi="Tahoma" w:cs="Tahoma"/>
          <w:noProof/>
          <w:color w:val="000000"/>
          <w:sz w:val="22"/>
          <w:szCs w:val="22"/>
          <w:lang w:val="en-NZ"/>
        </w:rPr>
        <w:t>Professor Charles NJ McGhee</w:t>
      </w:r>
    </w:p>
    <w:p w14:paraId="1FE45A00" w14:textId="77777777" w:rsidR="00CD2675" w:rsidRPr="0094249C" w:rsidRDefault="00CD2675" w:rsidP="00A81B9E">
      <w:pPr>
        <w:pStyle w:val="E-mailSignature"/>
        <w:rPr>
          <w:rFonts w:ascii="Tahoma" w:hAnsi="Tahoma" w:cs="Tahoma"/>
          <w:noProof/>
          <w:color w:val="000000"/>
          <w:sz w:val="22"/>
          <w:szCs w:val="22"/>
          <w:lang w:val="en-NZ"/>
        </w:rPr>
      </w:pPr>
      <w:r w:rsidRPr="0094249C">
        <w:rPr>
          <w:rFonts w:ascii="Tahoma" w:hAnsi="Tahoma" w:cs="Tahoma"/>
          <w:noProof/>
          <w:color w:val="000000"/>
          <w:sz w:val="22"/>
          <w:szCs w:val="22"/>
          <w:lang w:val="en-NZ"/>
        </w:rPr>
        <w:t xml:space="preserve">Maurice Paykel Professor </w:t>
      </w:r>
      <w:r w:rsidR="00761B71">
        <w:rPr>
          <w:rFonts w:ascii="Tahoma" w:hAnsi="Tahoma" w:cs="Tahoma"/>
          <w:noProof/>
          <w:color w:val="000000"/>
          <w:sz w:val="22"/>
          <w:szCs w:val="22"/>
          <w:lang w:val="en-NZ"/>
        </w:rPr>
        <w:t xml:space="preserve">and Chair </w:t>
      </w:r>
      <w:r w:rsidRPr="0094249C">
        <w:rPr>
          <w:rFonts w:ascii="Tahoma" w:hAnsi="Tahoma" w:cs="Tahoma"/>
          <w:noProof/>
          <w:color w:val="000000"/>
          <w:sz w:val="22"/>
          <w:szCs w:val="22"/>
          <w:lang w:val="en-NZ"/>
        </w:rPr>
        <w:t xml:space="preserve">of Ophthalmology, </w:t>
      </w:r>
    </w:p>
    <w:p w14:paraId="165D7F1B" w14:textId="77777777" w:rsidR="00CD2675" w:rsidRPr="0094249C" w:rsidRDefault="00CD2675" w:rsidP="00A81B9E">
      <w:pPr>
        <w:pStyle w:val="E-mailSignature"/>
        <w:rPr>
          <w:rFonts w:ascii="Tahoma" w:hAnsi="Tahoma" w:cs="Tahoma"/>
          <w:noProof/>
          <w:color w:val="000000"/>
          <w:sz w:val="22"/>
          <w:szCs w:val="22"/>
          <w:lang w:val="en-NZ"/>
        </w:rPr>
      </w:pPr>
      <w:r w:rsidRPr="0094249C">
        <w:rPr>
          <w:rFonts w:ascii="Tahoma" w:hAnsi="Tahoma" w:cs="Tahoma"/>
          <w:noProof/>
          <w:color w:val="000000"/>
          <w:sz w:val="22"/>
          <w:szCs w:val="22"/>
          <w:lang w:val="en-NZ"/>
        </w:rPr>
        <w:t>Department of Ophthalmology, Faculty of Medical &amp; Health Sciences,</w:t>
      </w:r>
    </w:p>
    <w:p w14:paraId="1BE1DEC4" w14:textId="77777777" w:rsidR="00CD2675" w:rsidRPr="0094249C" w:rsidRDefault="00CD2675" w:rsidP="00A81B9E">
      <w:pPr>
        <w:pStyle w:val="E-mailSignature"/>
        <w:rPr>
          <w:rFonts w:ascii="Tahoma" w:hAnsi="Tahoma" w:cs="Tahoma"/>
          <w:noProof/>
          <w:color w:val="000000"/>
          <w:sz w:val="22"/>
          <w:szCs w:val="22"/>
          <w:lang w:val="en-NZ"/>
        </w:rPr>
      </w:pPr>
      <w:r w:rsidRPr="0094249C">
        <w:rPr>
          <w:rFonts w:ascii="Tahoma" w:hAnsi="Tahoma" w:cs="Tahoma"/>
          <w:noProof/>
          <w:color w:val="000000"/>
          <w:sz w:val="22"/>
          <w:szCs w:val="22"/>
          <w:lang w:val="en-NZ"/>
        </w:rPr>
        <w:t>The University of Auckland, Private Bag 92019,</w:t>
      </w:r>
    </w:p>
    <w:p w14:paraId="432BC245" w14:textId="77777777" w:rsidR="00CD2675" w:rsidRPr="0094249C" w:rsidRDefault="00CD2675" w:rsidP="00A81B9E">
      <w:pPr>
        <w:pStyle w:val="E-mailSignature"/>
        <w:rPr>
          <w:rFonts w:ascii="Tahoma" w:hAnsi="Tahoma" w:cs="Tahoma"/>
          <w:noProof/>
          <w:color w:val="000000"/>
          <w:sz w:val="22"/>
          <w:szCs w:val="22"/>
          <w:lang w:val="en-NZ"/>
        </w:rPr>
      </w:pPr>
      <w:r w:rsidRPr="0094249C">
        <w:rPr>
          <w:rFonts w:ascii="Tahoma" w:hAnsi="Tahoma" w:cs="Tahoma"/>
          <w:noProof/>
          <w:color w:val="000000"/>
          <w:sz w:val="22"/>
          <w:szCs w:val="22"/>
          <w:lang w:val="en-NZ"/>
        </w:rPr>
        <w:t>Auckland, New Zealand</w:t>
      </w:r>
    </w:p>
    <w:p w14:paraId="00C8AC55" w14:textId="77777777" w:rsidR="00CD2675" w:rsidRPr="0094249C" w:rsidRDefault="00CD2675" w:rsidP="00A81B9E">
      <w:pPr>
        <w:pStyle w:val="E-mailSignature"/>
        <w:rPr>
          <w:rFonts w:ascii="Tahoma" w:hAnsi="Tahoma" w:cs="Tahoma"/>
          <w:noProof/>
          <w:color w:val="000000"/>
          <w:sz w:val="22"/>
          <w:szCs w:val="22"/>
          <w:lang w:val="en-NZ"/>
        </w:rPr>
      </w:pPr>
    </w:p>
    <w:p w14:paraId="2D87F57F" w14:textId="77777777" w:rsidR="00761B71" w:rsidRDefault="00CD2675" w:rsidP="00A81B9E">
      <w:pPr>
        <w:pStyle w:val="E-mailSignature"/>
        <w:rPr>
          <w:rFonts w:ascii="Tahoma" w:hAnsi="Tahoma" w:cs="Tahoma"/>
          <w:noProof/>
          <w:color w:val="000000"/>
          <w:sz w:val="22"/>
          <w:szCs w:val="22"/>
          <w:lang w:val="en-NZ"/>
        </w:rPr>
      </w:pPr>
      <w:r w:rsidRPr="0094249C">
        <w:rPr>
          <w:rFonts w:ascii="Tahoma" w:hAnsi="Tahoma" w:cs="Tahoma"/>
          <w:noProof/>
          <w:color w:val="000000"/>
          <w:sz w:val="22"/>
          <w:szCs w:val="22"/>
          <w:lang w:val="en-NZ"/>
        </w:rPr>
        <w:t>Telephone</w:t>
      </w:r>
      <w:r w:rsidR="00761B71">
        <w:rPr>
          <w:rFonts w:ascii="Tahoma" w:hAnsi="Tahoma" w:cs="Tahoma"/>
          <w:noProof/>
          <w:color w:val="000000"/>
          <w:sz w:val="22"/>
          <w:szCs w:val="22"/>
          <w:lang w:val="en-NZ"/>
        </w:rPr>
        <w:t>:</w:t>
      </w:r>
      <w:r w:rsidRPr="0094249C">
        <w:rPr>
          <w:rFonts w:ascii="Tahoma" w:hAnsi="Tahoma" w:cs="Tahoma"/>
          <w:noProof/>
          <w:color w:val="000000"/>
          <w:sz w:val="22"/>
          <w:szCs w:val="22"/>
          <w:lang w:val="en-NZ"/>
        </w:rPr>
        <w:t xml:space="preserve">  </w:t>
      </w:r>
      <w:r w:rsidR="00D3121B" w:rsidRPr="0094249C">
        <w:rPr>
          <w:rFonts w:ascii="Tahoma" w:hAnsi="Tahoma" w:cs="Tahoma"/>
          <w:noProof/>
          <w:color w:val="000000"/>
          <w:sz w:val="22"/>
          <w:szCs w:val="22"/>
          <w:lang w:val="en-NZ"/>
        </w:rPr>
        <w:tab/>
      </w:r>
      <w:r w:rsidRPr="0094249C">
        <w:rPr>
          <w:rFonts w:ascii="Tahoma" w:hAnsi="Tahoma" w:cs="Tahoma"/>
          <w:noProof/>
          <w:color w:val="000000"/>
          <w:sz w:val="22"/>
          <w:szCs w:val="22"/>
          <w:lang w:val="en-NZ"/>
        </w:rPr>
        <w:t xml:space="preserve">64 9 </w:t>
      </w:r>
      <w:r w:rsidR="002C45CB">
        <w:rPr>
          <w:rFonts w:ascii="Tahoma" w:hAnsi="Tahoma" w:cs="Tahoma"/>
          <w:noProof/>
          <w:color w:val="000000"/>
          <w:sz w:val="22"/>
          <w:szCs w:val="22"/>
          <w:lang w:val="en-NZ"/>
        </w:rPr>
        <w:t>9236712</w:t>
      </w:r>
    </w:p>
    <w:p w14:paraId="1194664E" w14:textId="77777777" w:rsidR="00CD2675" w:rsidRPr="0094249C" w:rsidRDefault="00CD2675" w:rsidP="00A81B9E">
      <w:pPr>
        <w:pStyle w:val="E-mailSignature"/>
        <w:rPr>
          <w:rFonts w:ascii="Tahoma" w:hAnsi="Tahoma" w:cs="Tahoma"/>
          <w:noProof/>
          <w:color w:val="000000"/>
          <w:sz w:val="22"/>
          <w:szCs w:val="22"/>
          <w:lang w:val="en-NZ"/>
        </w:rPr>
      </w:pPr>
      <w:r w:rsidRPr="0094249C">
        <w:rPr>
          <w:rFonts w:ascii="Tahoma" w:hAnsi="Tahoma" w:cs="Tahoma"/>
          <w:noProof/>
          <w:color w:val="000000"/>
          <w:sz w:val="22"/>
          <w:szCs w:val="22"/>
          <w:lang w:val="en-NZ"/>
        </w:rPr>
        <w:t xml:space="preserve">Email             </w:t>
      </w:r>
      <w:r w:rsidR="00D3121B" w:rsidRPr="0094249C">
        <w:rPr>
          <w:rFonts w:ascii="Tahoma" w:hAnsi="Tahoma" w:cs="Tahoma"/>
          <w:noProof/>
          <w:color w:val="000000"/>
          <w:sz w:val="22"/>
          <w:szCs w:val="22"/>
          <w:lang w:val="en-NZ"/>
        </w:rPr>
        <w:tab/>
      </w:r>
      <w:r w:rsidR="00C4613E">
        <w:rPr>
          <w:rFonts w:ascii="Tahoma" w:hAnsi="Tahoma" w:cs="Tahoma"/>
          <w:noProof/>
          <w:color w:val="000000"/>
          <w:sz w:val="22"/>
          <w:szCs w:val="22"/>
          <w:lang w:val="en-NZ"/>
        </w:rPr>
        <w:t>h.chinoy@auckland.ac.nz</w:t>
      </w:r>
    </w:p>
    <w:p w14:paraId="0525732A" w14:textId="77777777" w:rsidR="00CD2675" w:rsidRPr="0094249C" w:rsidRDefault="00CD2675" w:rsidP="00A81B9E">
      <w:pPr>
        <w:pStyle w:val="E-mailSignature"/>
        <w:rPr>
          <w:rFonts w:ascii="Tahoma" w:hAnsi="Tahoma" w:cs="Tahoma"/>
          <w:noProof/>
          <w:color w:val="000000"/>
          <w:sz w:val="22"/>
          <w:szCs w:val="22"/>
          <w:lang w:val="en-NZ"/>
        </w:rPr>
      </w:pPr>
      <w:r w:rsidRPr="0094249C">
        <w:rPr>
          <w:rFonts w:ascii="Tahoma" w:hAnsi="Tahoma" w:cs="Tahoma"/>
          <w:noProof/>
          <w:color w:val="000000"/>
          <w:sz w:val="22"/>
          <w:szCs w:val="22"/>
          <w:lang w:val="en-NZ"/>
        </w:rPr>
        <w:t xml:space="preserve">Website        </w:t>
      </w:r>
      <w:r w:rsidR="00D3121B" w:rsidRPr="0094249C">
        <w:rPr>
          <w:rFonts w:ascii="Tahoma" w:hAnsi="Tahoma" w:cs="Tahoma"/>
          <w:noProof/>
          <w:color w:val="000000"/>
          <w:sz w:val="22"/>
          <w:szCs w:val="22"/>
          <w:lang w:val="en-NZ"/>
        </w:rPr>
        <w:tab/>
      </w:r>
      <w:r w:rsidRPr="0094249C">
        <w:rPr>
          <w:rFonts w:ascii="Tahoma" w:hAnsi="Tahoma" w:cs="Tahoma"/>
          <w:noProof/>
          <w:color w:val="000000"/>
          <w:sz w:val="22"/>
          <w:szCs w:val="22"/>
          <w:lang w:val="en-NZ"/>
        </w:rPr>
        <w:t>http://www.ophthalmology.auckland.ac.nz</w:t>
      </w:r>
    </w:p>
    <w:p w14:paraId="08BFC7E9" w14:textId="77777777" w:rsidR="002C45CB" w:rsidRDefault="002C45CB" w:rsidP="00A81B9E">
      <w:pPr>
        <w:pStyle w:val="NormalWeb"/>
        <w:spacing w:before="0" w:beforeAutospacing="0" w:after="0" w:afterAutospacing="0"/>
        <w:rPr>
          <w:rFonts w:ascii="Tahoma" w:hAnsi="Tahoma" w:cs="Tahoma"/>
          <w:b/>
          <w:bCs/>
          <w:sz w:val="22"/>
          <w:szCs w:val="22"/>
        </w:rPr>
      </w:pPr>
    </w:p>
    <w:p w14:paraId="4064EB38" w14:textId="77777777" w:rsidR="00466AB8" w:rsidRDefault="00466AB8" w:rsidP="00A81B9E">
      <w:pPr>
        <w:pStyle w:val="NormalWeb"/>
        <w:spacing w:before="0" w:beforeAutospacing="0" w:after="0" w:afterAutospacing="0"/>
        <w:rPr>
          <w:rFonts w:ascii="Tahoma" w:hAnsi="Tahoma" w:cs="Tahoma"/>
          <w:b/>
          <w:bCs/>
          <w:sz w:val="22"/>
          <w:szCs w:val="22"/>
        </w:rPr>
      </w:pPr>
    </w:p>
    <w:p w14:paraId="7AA0984F" w14:textId="77777777" w:rsidR="00466AB8" w:rsidRDefault="00466AB8" w:rsidP="00A81B9E">
      <w:pPr>
        <w:pStyle w:val="NormalWeb"/>
        <w:spacing w:before="0" w:beforeAutospacing="0" w:after="0" w:afterAutospacing="0"/>
        <w:rPr>
          <w:rFonts w:ascii="Tahoma" w:hAnsi="Tahoma" w:cs="Tahoma"/>
          <w:b/>
          <w:bCs/>
          <w:sz w:val="22"/>
          <w:szCs w:val="22"/>
        </w:rPr>
      </w:pPr>
    </w:p>
    <w:p w14:paraId="7E000E26" w14:textId="77777777" w:rsidR="009242CB" w:rsidRDefault="009242CB" w:rsidP="00A81B9E">
      <w:pPr>
        <w:pStyle w:val="NormalWeb"/>
        <w:spacing w:before="0" w:beforeAutospacing="0" w:after="0" w:afterAutospacing="0"/>
        <w:rPr>
          <w:rFonts w:ascii="Tahoma" w:hAnsi="Tahoma" w:cs="Tahoma"/>
          <w:b/>
          <w:bCs/>
          <w:sz w:val="22"/>
          <w:szCs w:val="22"/>
        </w:rPr>
      </w:pPr>
    </w:p>
    <w:p w14:paraId="632BC6F5" w14:textId="77777777" w:rsidR="00D3121B" w:rsidRPr="0094249C" w:rsidRDefault="00CD2675" w:rsidP="00A81B9E">
      <w:pPr>
        <w:pStyle w:val="NormalWeb"/>
        <w:spacing w:before="0" w:beforeAutospacing="0" w:after="0" w:afterAutospacing="0"/>
        <w:rPr>
          <w:rFonts w:ascii="Tahoma" w:hAnsi="Tahoma" w:cs="Tahoma"/>
          <w:sz w:val="22"/>
          <w:szCs w:val="22"/>
        </w:rPr>
      </w:pPr>
      <w:r w:rsidRPr="0094249C">
        <w:rPr>
          <w:rFonts w:ascii="Tahoma" w:hAnsi="Tahoma" w:cs="Tahoma"/>
          <w:b/>
          <w:bCs/>
          <w:sz w:val="22"/>
          <w:szCs w:val="22"/>
        </w:rPr>
        <w:t>Fellowship Objectives:</w:t>
      </w:r>
      <w:r w:rsidRPr="0094249C">
        <w:rPr>
          <w:rFonts w:ascii="Tahoma" w:hAnsi="Tahoma" w:cs="Tahoma"/>
          <w:sz w:val="22"/>
          <w:szCs w:val="22"/>
        </w:rPr>
        <w:t xml:space="preserve"> </w:t>
      </w:r>
      <w:r w:rsidRPr="0094249C">
        <w:rPr>
          <w:rFonts w:ascii="Tahoma" w:hAnsi="Tahoma" w:cs="Tahoma"/>
          <w:sz w:val="22"/>
          <w:szCs w:val="22"/>
        </w:rPr>
        <w:br/>
      </w:r>
    </w:p>
    <w:p w14:paraId="217C8849" w14:textId="77777777" w:rsidR="00EB4258" w:rsidRDefault="00EB4258" w:rsidP="00EB4258">
      <w:pPr>
        <w:jc w:val="both"/>
        <w:rPr>
          <w:rFonts w:ascii="Arial" w:hAnsi="Arial"/>
          <w:sz w:val="22"/>
          <w:szCs w:val="22"/>
        </w:rPr>
      </w:pPr>
      <w:r w:rsidRPr="00CC1B67">
        <w:rPr>
          <w:rFonts w:ascii="Arial" w:hAnsi="Arial"/>
          <w:sz w:val="22"/>
          <w:szCs w:val="22"/>
        </w:rPr>
        <w:lastRenderedPageBreak/>
        <w:t xml:space="preserve">The Clinical Paediatric Fellowship is offered as a sub-specialty fellowship for national and international candidates who are completing their specialty Ophthalmology training schemes, and wish to pursue a career in Paediatric Ophthalmology.  Fellowship activities will </w:t>
      </w:r>
      <w:r>
        <w:rPr>
          <w:rFonts w:ascii="Arial" w:hAnsi="Arial"/>
          <w:sz w:val="22"/>
          <w:szCs w:val="22"/>
        </w:rPr>
        <w:t>provide an overview of paediatric ophthalmic practice including</w:t>
      </w:r>
      <w:r w:rsidRPr="00CC1B67">
        <w:rPr>
          <w:rFonts w:ascii="Arial" w:hAnsi="Arial"/>
          <w:sz w:val="22"/>
          <w:szCs w:val="22"/>
        </w:rPr>
        <w:t xml:space="preserve">: </w:t>
      </w:r>
      <w:r>
        <w:rPr>
          <w:rFonts w:ascii="Arial" w:hAnsi="Arial"/>
          <w:sz w:val="22"/>
          <w:szCs w:val="22"/>
        </w:rPr>
        <w:t xml:space="preserve">Outpatients </w:t>
      </w:r>
      <w:r w:rsidRPr="00CC1B67">
        <w:rPr>
          <w:rFonts w:ascii="Arial" w:hAnsi="Arial"/>
          <w:sz w:val="22"/>
          <w:szCs w:val="22"/>
        </w:rPr>
        <w:t xml:space="preserve">Clinics, Surgery, </w:t>
      </w:r>
      <w:r>
        <w:rPr>
          <w:rFonts w:ascii="Arial" w:hAnsi="Arial"/>
          <w:sz w:val="22"/>
          <w:szCs w:val="22"/>
        </w:rPr>
        <w:t xml:space="preserve">outreach consultation mainly to </w:t>
      </w:r>
      <w:r w:rsidRPr="00CC1B67">
        <w:rPr>
          <w:rFonts w:ascii="Arial" w:hAnsi="Arial"/>
          <w:sz w:val="22"/>
          <w:szCs w:val="22"/>
        </w:rPr>
        <w:t xml:space="preserve">Starship Children Hospital and Research. A flexible attitude should be maintained in terms of time allocation to accommodate unforeseen </w:t>
      </w:r>
      <w:r>
        <w:rPr>
          <w:rFonts w:ascii="Arial" w:hAnsi="Arial"/>
          <w:sz w:val="22"/>
          <w:szCs w:val="22"/>
        </w:rPr>
        <w:t>clinical demands</w:t>
      </w:r>
      <w:r w:rsidRPr="00CC1B67">
        <w:rPr>
          <w:rFonts w:ascii="Arial" w:hAnsi="Arial"/>
          <w:sz w:val="22"/>
          <w:szCs w:val="22"/>
        </w:rPr>
        <w:t>.</w:t>
      </w:r>
    </w:p>
    <w:p w14:paraId="418525D9" w14:textId="77777777" w:rsidR="00EB4258" w:rsidRDefault="00EB4258" w:rsidP="00EB4258">
      <w:pPr>
        <w:jc w:val="both"/>
        <w:rPr>
          <w:rFonts w:ascii="Arial" w:hAnsi="Arial"/>
          <w:sz w:val="22"/>
          <w:szCs w:val="22"/>
        </w:rPr>
      </w:pPr>
    </w:p>
    <w:p w14:paraId="2C09BAB1" w14:textId="77777777" w:rsidR="00EB4258" w:rsidRPr="00CC1B67" w:rsidRDefault="00EB4258" w:rsidP="00EB4258">
      <w:pPr>
        <w:jc w:val="both"/>
        <w:rPr>
          <w:rFonts w:ascii="Arial" w:hAnsi="Arial"/>
          <w:sz w:val="22"/>
          <w:szCs w:val="22"/>
        </w:rPr>
      </w:pPr>
      <w:r w:rsidRPr="00CC1B67">
        <w:rPr>
          <w:rFonts w:ascii="Arial" w:hAnsi="Arial"/>
          <w:sz w:val="22"/>
          <w:szCs w:val="22"/>
        </w:rPr>
        <w:t>This is a primarily clinically-orientated fellowship; however</w:t>
      </w:r>
      <w:r>
        <w:rPr>
          <w:rFonts w:ascii="Arial" w:hAnsi="Arial"/>
          <w:sz w:val="22"/>
          <w:szCs w:val="22"/>
        </w:rPr>
        <w:t>,</w:t>
      </w:r>
      <w:r w:rsidRPr="00CC1B67">
        <w:rPr>
          <w:rFonts w:ascii="Arial" w:hAnsi="Arial"/>
          <w:sz w:val="22"/>
          <w:szCs w:val="22"/>
        </w:rPr>
        <w:t xml:space="preserve"> clinical research is strongly encouraged. The fellow is expected to finish at least one research project during the fellowship time. </w:t>
      </w:r>
    </w:p>
    <w:p w14:paraId="0C4BEF5F" w14:textId="77777777" w:rsidR="00EB4258" w:rsidRPr="0094249C" w:rsidRDefault="00EB4258" w:rsidP="00A81B9E">
      <w:pPr>
        <w:pStyle w:val="NormalWeb"/>
        <w:spacing w:before="0" w:beforeAutospacing="0" w:after="0" w:afterAutospacing="0"/>
        <w:ind w:left="360"/>
        <w:rPr>
          <w:rFonts w:ascii="Tahoma" w:hAnsi="Tahoma" w:cs="Tahoma"/>
          <w:sz w:val="22"/>
          <w:szCs w:val="22"/>
        </w:rPr>
      </w:pPr>
    </w:p>
    <w:p w14:paraId="582AC589" w14:textId="77777777" w:rsidR="00D37E44" w:rsidRPr="0094249C" w:rsidRDefault="00D37E44" w:rsidP="00D37E44">
      <w:pPr>
        <w:pStyle w:val="NormalWeb"/>
        <w:spacing w:before="0" w:beforeAutospacing="0" w:after="0" w:afterAutospacing="0"/>
        <w:jc w:val="both"/>
        <w:rPr>
          <w:rFonts w:ascii="Tahoma" w:hAnsi="Tahoma" w:cs="Tahoma"/>
          <w:b/>
          <w:bCs/>
          <w:sz w:val="22"/>
          <w:szCs w:val="22"/>
        </w:rPr>
      </w:pPr>
    </w:p>
    <w:p w14:paraId="7BE8F12E" w14:textId="77777777" w:rsidR="009A3F3F" w:rsidRPr="0094249C" w:rsidRDefault="00CD2675" w:rsidP="00A81B9E">
      <w:pPr>
        <w:pStyle w:val="NormalWeb"/>
        <w:spacing w:before="0" w:beforeAutospacing="0" w:after="0" w:afterAutospacing="0"/>
        <w:rPr>
          <w:rFonts w:ascii="Tahoma" w:hAnsi="Tahoma" w:cs="Tahoma"/>
          <w:sz w:val="22"/>
          <w:szCs w:val="22"/>
        </w:rPr>
      </w:pPr>
      <w:r w:rsidRPr="0094249C">
        <w:rPr>
          <w:rFonts w:ascii="Tahoma" w:hAnsi="Tahoma" w:cs="Tahoma"/>
          <w:b/>
          <w:bCs/>
          <w:sz w:val="22"/>
          <w:szCs w:val="22"/>
        </w:rPr>
        <w:t>Clinical Duties:</w:t>
      </w:r>
      <w:r w:rsidRPr="0094249C">
        <w:rPr>
          <w:rFonts w:ascii="Tahoma" w:hAnsi="Tahoma" w:cs="Tahoma"/>
          <w:sz w:val="22"/>
          <w:szCs w:val="22"/>
        </w:rPr>
        <w:t xml:space="preserve"> </w:t>
      </w:r>
    </w:p>
    <w:p w14:paraId="32797ECD" w14:textId="77777777" w:rsidR="00E949B5" w:rsidRDefault="00E949B5" w:rsidP="00A81B9E">
      <w:pPr>
        <w:pStyle w:val="NormalWeb"/>
        <w:spacing w:before="0" w:beforeAutospacing="0" w:after="0" w:afterAutospacing="0"/>
        <w:rPr>
          <w:rFonts w:ascii="Tahoma" w:hAnsi="Tahoma" w:cs="Tahoma"/>
          <w:sz w:val="22"/>
          <w:szCs w:val="22"/>
        </w:rPr>
      </w:pPr>
    </w:p>
    <w:p w14:paraId="7A025982" w14:textId="1503D40F" w:rsidR="00EB4258" w:rsidRPr="00CC1B67" w:rsidRDefault="00EB4258" w:rsidP="00EB4258">
      <w:pPr>
        <w:jc w:val="both"/>
        <w:rPr>
          <w:rFonts w:ascii="Arial" w:hAnsi="Arial"/>
          <w:sz w:val="22"/>
          <w:szCs w:val="22"/>
        </w:rPr>
      </w:pPr>
      <w:r w:rsidRPr="00CC1B67">
        <w:rPr>
          <w:rFonts w:ascii="Arial" w:hAnsi="Arial"/>
          <w:sz w:val="22"/>
          <w:szCs w:val="22"/>
        </w:rPr>
        <w:t xml:space="preserve">The fellow will attend 4-5 clinics weekly </w:t>
      </w:r>
      <w:r>
        <w:rPr>
          <w:rFonts w:ascii="Arial" w:hAnsi="Arial"/>
          <w:sz w:val="22"/>
          <w:szCs w:val="22"/>
        </w:rPr>
        <w:t xml:space="preserve">generally with supervision for consultants but clinics will continue in the absence of consultants.  </w:t>
      </w:r>
      <w:r w:rsidRPr="00CC1B67">
        <w:rPr>
          <w:rFonts w:ascii="Arial" w:hAnsi="Arial"/>
          <w:sz w:val="22"/>
          <w:szCs w:val="22"/>
        </w:rPr>
        <w:t xml:space="preserve"> </w:t>
      </w:r>
      <w:r>
        <w:rPr>
          <w:rFonts w:ascii="Arial" w:hAnsi="Arial"/>
          <w:sz w:val="22"/>
          <w:szCs w:val="22"/>
        </w:rPr>
        <w:t xml:space="preserve">It is an expectation that the fellow </w:t>
      </w:r>
      <w:r w:rsidRPr="00CC1B67">
        <w:rPr>
          <w:rFonts w:ascii="Arial" w:hAnsi="Arial"/>
          <w:sz w:val="22"/>
          <w:szCs w:val="22"/>
        </w:rPr>
        <w:t xml:space="preserve">discuss each clinical case </w:t>
      </w:r>
      <w:r>
        <w:rPr>
          <w:rFonts w:ascii="Arial" w:hAnsi="Arial"/>
          <w:sz w:val="22"/>
          <w:szCs w:val="22"/>
        </w:rPr>
        <w:t xml:space="preserve">with the responsible consultant </w:t>
      </w:r>
      <w:r w:rsidRPr="00CC1B67">
        <w:rPr>
          <w:rFonts w:ascii="Arial" w:hAnsi="Arial"/>
          <w:sz w:val="22"/>
          <w:szCs w:val="22"/>
        </w:rPr>
        <w:t>on the patient management plan</w:t>
      </w:r>
      <w:r>
        <w:rPr>
          <w:rFonts w:ascii="Arial" w:hAnsi="Arial"/>
          <w:sz w:val="22"/>
          <w:szCs w:val="22"/>
        </w:rPr>
        <w:t>, where possible</w:t>
      </w:r>
      <w:r w:rsidRPr="00CC1B67">
        <w:rPr>
          <w:rFonts w:ascii="Arial" w:hAnsi="Arial"/>
          <w:sz w:val="22"/>
          <w:szCs w:val="22"/>
        </w:rPr>
        <w:t>.</w:t>
      </w:r>
      <w:r w:rsidR="003877D7">
        <w:rPr>
          <w:rFonts w:ascii="Arial" w:hAnsi="Arial"/>
          <w:sz w:val="22"/>
          <w:szCs w:val="22"/>
        </w:rPr>
        <w:t xml:space="preserve">  There is also a regular retinopathy of prematurity round at the main hospital NICU.</w:t>
      </w:r>
    </w:p>
    <w:p w14:paraId="4730C4AA" w14:textId="77777777" w:rsidR="00EB4258" w:rsidRPr="00CC1B67" w:rsidRDefault="00EB4258" w:rsidP="00EB4258">
      <w:pPr>
        <w:jc w:val="both"/>
        <w:rPr>
          <w:rFonts w:ascii="Arial" w:hAnsi="Arial"/>
          <w:sz w:val="22"/>
          <w:szCs w:val="22"/>
        </w:rPr>
      </w:pPr>
    </w:p>
    <w:p w14:paraId="34F59216" w14:textId="1CFD29A7" w:rsidR="00EB4258" w:rsidRPr="00CC1B67" w:rsidRDefault="00EB4258" w:rsidP="00EB4258">
      <w:pPr>
        <w:jc w:val="both"/>
        <w:rPr>
          <w:rFonts w:ascii="Arial" w:hAnsi="Arial"/>
          <w:sz w:val="22"/>
          <w:szCs w:val="22"/>
        </w:rPr>
      </w:pPr>
      <w:r w:rsidRPr="00CC1B67">
        <w:rPr>
          <w:rFonts w:ascii="Arial" w:hAnsi="Arial"/>
          <w:sz w:val="22"/>
          <w:szCs w:val="22"/>
        </w:rPr>
        <w:t xml:space="preserve">There will be </w:t>
      </w:r>
      <w:r w:rsidR="003877D7">
        <w:rPr>
          <w:rFonts w:ascii="Arial" w:hAnsi="Arial"/>
          <w:sz w:val="22"/>
          <w:szCs w:val="22"/>
        </w:rPr>
        <w:t>2-3</w:t>
      </w:r>
      <w:r w:rsidRPr="00CC1B67">
        <w:rPr>
          <w:rFonts w:ascii="Arial" w:hAnsi="Arial"/>
          <w:sz w:val="22"/>
          <w:szCs w:val="22"/>
        </w:rPr>
        <w:t xml:space="preserve"> operating sessions per week, each supervised by one of the paediatric consultants.  The fellow is expected to be familiar with the surgical case well before theatre and this generally includes attending pre</w:t>
      </w:r>
      <w:r w:rsidR="009242CB">
        <w:rPr>
          <w:rFonts w:ascii="Arial" w:hAnsi="Arial"/>
          <w:sz w:val="22"/>
          <w:szCs w:val="22"/>
        </w:rPr>
        <w:t>-</w:t>
      </w:r>
      <w:r w:rsidRPr="00CC1B67">
        <w:rPr>
          <w:rFonts w:ascii="Arial" w:hAnsi="Arial"/>
          <w:sz w:val="22"/>
          <w:szCs w:val="22"/>
        </w:rPr>
        <w:t xml:space="preserve">admission clinics. The fellow is expected to attend all postoperative cases whether he/she is the primary surgeon or assistant surgeon. </w:t>
      </w:r>
    </w:p>
    <w:p w14:paraId="4BF23826" w14:textId="77777777" w:rsidR="00EB4258" w:rsidRPr="00CC1B67" w:rsidRDefault="00EB4258" w:rsidP="00EB4258">
      <w:pPr>
        <w:rPr>
          <w:rFonts w:ascii="Arial" w:hAnsi="Arial"/>
          <w:sz w:val="22"/>
          <w:szCs w:val="22"/>
        </w:rPr>
      </w:pPr>
    </w:p>
    <w:p w14:paraId="2660E1B3" w14:textId="77777777" w:rsidR="00EB4258" w:rsidRPr="00C93694" w:rsidRDefault="00EB4258" w:rsidP="00EB4258">
      <w:pPr>
        <w:jc w:val="both"/>
        <w:rPr>
          <w:rFonts w:ascii="Arial" w:hAnsi="Arial"/>
          <w:b/>
          <w:sz w:val="22"/>
          <w:szCs w:val="22"/>
        </w:rPr>
      </w:pPr>
      <w:r w:rsidRPr="00CC1B67">
        <w:rPr>
          <w:rFonts w:ascii="Arial" w:hAnsi="Arial"/>
          <w:sz w:val="22"/>
          <w:szCs w:val="22"/>
        </w:rPr>
        <w:t xml:space="preserve">The fellow is to provide </w:t>
      </w:r>
      <w:r>
        <w:rPr>
          <w:rFonts w:ascii="Arial" w:hAnsi="Arial"/>
          <w:sz w:val="22"/>
          <w:szCs w:val="22"/>
        </w:rPr>
        <w:t xml:space="preserve">a </w:t>
      </w:r>
      <w:r w:rsidRPr="00CC1B67">
        <w:rPr>
          <w:rFonts w:ascii="Arial" w:hAnsi="Arial"/>
          <w:sz w:val="22"/>
          <w:szCs w:val="22"/>
        </w:rPr>
        <w:t>twice weekly consult</w:t>
      </w:r>
      <w:r>
        <w:rPr>
          <w:rFonts w:ascii="Arial" w:hAnsi="Arial"/>
          <w:sz w:val="22"/>
          <w:szCs w:val="22"/>
        </w:rPr>
        <w:t>ation service</w:t>
      </w:r>
      <w:r w:rsidRPr="00CC1B67">
        <w:rPr>
          <w:rFonts w:ascii="Arial" w:hAnsi="Arial"/>
          <w:sz w:val="22"/>
          <w:szCs w:val="22"/>
        </w:rPr>
        <w:t xml:space="preserve"> Starship Childrens’ Hospital, including suspected child abuse cases. The fellow must discuss the case with the consultant paediatric ophthalmologist available at Greenlane on the day of consult.  </w:t>
      </w:r>
      <w:r w:rsidRPr="00C93694">
        <w:rPr>
          <w:rFonts w:ascii="Arial" w:hAnsi="Arial"/>
          <w:b/>
          <w:sz w:val="22"/>
          <w:szCs w:val="22"/>
        </w:rPr>
        <w:t>Consultant paediatric ophthalmologists for medical-legal reasons must see all the suspected child abuse cases with positive retinal findings.</w:t>
      </w:r>
    </w:p>
    <w:p w14:paraId="6DBF45F9" w14:textId="77777777" w:rsidR="00EB4258" w:rsidRPr="0094249C" w:rsidRDefault="00EB4258" w:rsidP="00A81B9E">
      <w:pPr>
        <w:pStyle w:val="NormalWeb"/>
        <w:spacing w:before="0" w:beforeAutospacing="0" w:after="0" w:afterAutospacing="0"/>
        <w:rPr>
          <w:rFonts w:ascii="Tahoma" w:hAnsi="Tahoma" w:cs="Tahoma"/>
          <w:sz w:val="22"/>
          <w:szCs w:val="22"/>
        </w:rPr>
      </w:pPr>
    </w:p>
    <w:p w14:paraId="74CF1EEC" w14:textId="3733A8E3" w:rsidR="00F72E67" w:rsidRDefault="00CD2675">
      <w:pPr>
        <w:pStyle w:val="NormalWeb"/>
        <w:spacing w:before="0" w:beforeAutospacing="0" w:after="0" w:afterAutospacing="0"/>
        <w:jc w:val="both"/>
        <w:rPr>
          <w:rFonts w:ascii="Tahoma" w:hAnsi="Tahoma" w:cs="Tahoma"/>
          <w:b/>
          <w:bCs/>
          <w:sz w:val="22"/>
          <w:szCs w:val="22"/>
        </w:rPr>
      </w:pPr>
      <w:r w:rsidRPr="0094249C">
        <w:rPr>
          <w:rFonts w:ascii="Tahoma" w:hAnsi="Tahoma" w:cs="Tahoma"/>
          <w:b/>
          <w:bCs/>
          <w:sz w:val="22"/>
          <w:szCs w:val="22"/>
        </w:rPr>
        <w:t>Research:</w:t>
      </w:r>
      <w:r w:rsidRPr="0094249C">
        <w:rPr>
          <w:rFonts w:ascii="Tahoma" w:hAnsi="Tahoma" w:cs="Tahoma"/>
          <w:sz w:val="22"/>
          <w:szCs w:val="22"/>
        </w:rPr>
        <w:t xml:space="preserve"> </w:t>
      </w:r>
      <w:r w:rsidRPr="0094249C">
        <w:rPr>
          <w:rFonts w:ascii="Tahoma" w:hAnsi="Tahoma" w:cs="Tahoma"/>
          <w:sz w:val="22"/>
          <w:szCs w:val="22"/>
        </w:rPr>
        <w:br/>
      </w:r>
    </w:p>
    <w:p w14:paraId="18AE5214" w14:textId="115277D6" w:rsidR="00F72E67" w:rsidRPr="003367E1" w:rsidRDefault="00F72E67" w:rsidP="003877D7">
      <w:pPr>
        <w:pStyle w:val="NormalWeb"/>
        <w:spacing w:before="0" w:beforeAutospacing="0" w:after="0" w:afterAutospacing="0"/>
        <w:jc w:val="both"/>
        <w:rPr>
          <w:rFonts w:ascii="Tahoma" w:hAnsi="Tahoma" w:cs="Tahoma"/>
          <w:sz w:val="22"/>
          <w:szCs w:val="22"/>
        </w:rPr>
      </w:pPr>
      <w:r>
        <w:rPr>
          <w:rFonts w:ascii="Tahoma" w:hAnsi="Tahoma" w:cs="Tahoma"/>
          <w:sz w:val="22"/>
          <w:szCs w:val="22"/>
        </w:rPr>
        <w:t>Ethics approval is underway for a retrospective data review of our ROP database.  There is approximately 10 years of data that can be looked at in detail.  Approximately 40% of our NICU patients are Maori/Pasifika.  There are several opportunities for publishing papers within this dataset.  The fellow will be expected to collect and interpret data, and to prepare a manuscript during their fellowship year.</w:t>
      </w:r>
    </w:p>
    <w:p w14:paraId="03D28BB0" w14:textId="77777777" w:rsidR="00EB4258" w:rsidRPr="00F72847" w:rsidRDefault="00EB4258" w:rsidP="003367E1">
      <w:pPr>
        <w:pStyle w:val="NormalWeb"/>
        <w:spacing w:before="0" w:beforeAutospacing="0" w:after="0" w:afterAutospacing="0"/>
        <w:jc w:val="both"/>
      </w:pPr>
    </w:p>
    <w:p w14:paraId="3F457F15" w14:textId="77777777" w:rsidR="00EB4258" w:rsidRPr="00F72847" w:rsidRDefault="00EB4258" w:rsidP="006A7985">
      <w:pPr>
        <w:jc w:val="both"/>
        <w:rPr>
          <w:rFonts w:ascii="Arial" w:hAnsi="Arial"/>
          <w:sz w:val="22"/>
          <w:szCs w:val="22"/>
        </w:rPr>
      </w:pPr>
      <w:r w:rsidRPr="00F72847">
        <w:rPr>
          <w:rFonts w:ascii="Arial" w:hAnsi="Arial"/>
          <w:sz w:val="22"/>
          <w:szCs w:val="22"/>
        </w:rPr>
        <w:t xml:space="preserve">The Fellow will be expected to present at least one paper </w:t>
      </w:r>
      <w:r>
        <w:rPr>
          <w:rFonts w:ascii="Arial" w:hAnsi="Arial"/>
          <w:sz w:val="22"/>
          <w:szCs w:val="22"/>
        </w:rPr>
        <w:t xml:space="preserve">related to current research at a local Royal Australia and New Zealand College of Ophthalmology annual </w:t>
      </w:r>
      <w:r w:rsidRPr="00F72847">
        <w:rPr>
          <w:rFonts w:ascii="Arial" w:hAnsi="Arial"/>
          <w:sz w:val="22"/>
          <w:szCs w:val="22"/>
        </w:rPr>
        <w:t>conference</w:t>
      </w:r>
      <w:r>
        <w:rPr>
          <w:rFonts w:ascii="Arial" w:hAnsi="Arial"/>
          <w:sz w:val="22"/>
          <w:szCs w:val="22"/>
        </w:rPr>
        <w:t>.</w:t>
      </w:r>
    </w:p>
    <w:p w14:paraId="68291F8B" w14:textId="77777777" w:rsidR="00EB4258" w:rsidRPr="0094249C" w:rsidRDefault="00EB4258" w:rsidP="00A81B9E">
      <w:pPr>
        <w:pStyle w:val="NormalWeb"/>
        <w:spacing w:before="0" w:beforeAutospacing="0" w:after="0" w:afterAutospacing="0"/>
        <w:rPr>
          <w:rFonts w:ascii="Tahoma" w:hAnsi="Tahoma" w:cs="Tahoma"/>
          <w:b/>
          <w:bCs/>
          <w:sz w:val="22"/>
          <w:szCs w:val="22"/>
        </w:rPr>
      </w:pPr>
    </w:p>
    <w:p w14:paraId="0CAC0C50" w14:textId="77777777" w:rsidR="009242CB" w:rsidRDefault="009242CB" w:rsidP="00A81B9E">
      <w:pPr>
        <w:pStyle w:val="NormalWeb"/>
        <w:spacing w:before="0" w:beforeAutospacing="0" w:after="0" w:afterAutospacing="0"/>
        <w:rPr>
          <w:rFonts w:ascii="Tahoma" w:hAnsi="Tahoma" w:cs="Tahoma"/>
          <w:b/>
          <w:bCs/>
          <w:sz w:val="22"/>
          <w:szCs w:val="22"/>
        </w:rPr>
      </w:pPr>
    </w:p>
    <w:p w14:paraId="3F61135B" w14:textId="77777777" w:rsidR="00A81B9E" w:rsidRPr="0094249C" w:rsidRDefault="00CD2675" w:rsidP="00A81B9E">
      <w:pPr>
        <w:pStyle w:val="NormalWeb"/>
        <w:spacing w:before="0" w:beforeAutospacing="0" w:after="0" w:afterAutospacing="0"/>
        <w:rPr>
          <w:rFonts w:ascii="Tahoma" w:hAnsi="Tahoma" w:cs="Tahoma"/>
          <w:sz w:val="22"/>
          <w:szCs w:val="22"/>
        </w:rPr>
      </w:pPr>
      <w:r w:rsidRPr="0094249C">
        <w:rPr>
          <w:rFonts w:ascii="Tahoma" w:hAnsi="Tahoma" w:cs="Tahoma"/>
          <w:b/>
          <w:bCs/>
          <w:sz w:val="22"/>
          <w:szCs w:val="22"/>
        </w:rPr>
        <w:t>Teaching:</w:t>
      </w:r>
      <w:r w:rsidRPr="0094249C">
        <w:rPr>
          <w:rFonts w:ascii="Tahoma" w:hAnsi="Tahoma" w:cs="Tahoma"/>
          <w:sz w:val="22"/>
          <w:szCs w:val="22"/>
        </w:rPr>
        <w:t xml:space="preserve"> </w:t>
      </w:r>
      <w:r w:rsidRPr="0094249C">
        <w:rPr>
          <w:rFonts w:ascii="Tahoma" w:hAnsi="Tahoma" w:cs="Tahoma"/>
          <w:sz w:val="22"/>
          <w:szCs w:val="22"/>
        </w:rPr>
        <w:br/>
      </w:r>
    </w:p>
    <w:p w14:paraId="0A30700A" w14:textId="77777777" w:rsidR="009242CB" w:rsidRDefault="00EB4258" w:rsidP="009242CB">
      <w:pPr>
        <w:pStyle w:val="NormalWeb"/>
        <w:spacing w:before="0" w:beforeAutospacing="0" w:after="0" w:afterAutospacing="0"/>
        <w:jc w:val="both"/>
        <w:rPr>
          <w:rFonts w:ascii="Tahoma" w:hAnsi="Tahoma" w:cs="Tahoma"/>
          <w:sz w:val="22"/>
          <w:szCs w:val="22"/>
        </w:rPr>
      </w:pPr>
      <w:r w:rsidRPr="00F72847">
        <w:rPr>
          <w:rFonts w:ascii="Arial" w:hAnsi="Arial"/>
          <w:sz w:val="22"/>
          <w:szCs w:val="22"/>
        </w:rPr>
        <w:t>The fellow will be responsible for coordinating the departmental CME program for P</w:t>
      </w:r>
      <w:r w:rsidR="00267476">
        <w:rPr>
          <w:rFonts w:ascii="Arial" w:hAnsi="Arial"/>
          <w:sz w:val="22"/>
          <w:szCs w:val="22"/>
        </w:rPr>
        <w:t>a</w:t>
      </w:r>
      <w:r w:rsidRPr="00F72847">
        <w:rPr>
          <w:rFonts w:ascii="Arial" w:hAnsi="Arial"/>
          <w:sz w:val="22"/>
          <w:szCs w:val="22"/>
        </w:rPr>
        <w:t xml:space="preserve">ediatric updates, and assisting in teaching programs for training registrars,  nurses </w:t>
      </w:r>
      <w:r w:rsidR="009242CB">
        <w:rPr>
          <w:rFonts w:ascii="Arial" w:hAnsi="Arial"/>
          <w:sz w:val="22"/>
          <w:szCs w:val="22"/>
        </w:rPr>
        <w:t xml:space="preserve">and other medical professionals. </w:t>
      </w:r>
      <w:r w:rsidR="009242CB">
        <w:rPr>
          <w:rFonts w:ascii="Tahoma" w:hAnsi="Tahoma" w:cs="Tahoma"/>
          <w:sz w:val="22"/>
          <w:szCs w:val="22"/>
        </w:rPr>
        <w:t xml:space="preserve">The Greenlane clinical centre is linked to the University of Auckland for teaching of medical students and fellows will frequently be involved in clinical teaching within the clinic and will also provide occasional </w:t>
      </w:r>
      <w:r w:rsidR="009242CB">
        <w:rPr>
          <w:rFonts w:ascii="Tahoma" w:hAnsi="Tahoma" w:cs="Tahoma"/>
          <w:sz w:val="22"/>
          <w:szCs w:val="22"/>
        </w:rPr>
        <w:lastRenderedPageBreak/>
        <w:t xml:space="preserve">lectures/tutorials.  Participation in teaching of medical students and therapeutic optometry students is also an expectation of this role. </w:t>
      </w:r>
    </w:p>
    <w:p w14:paraId="7F46EB46" w14:textId="77777777" w:rsidR="00EB4258" w:rsidRPr="00F72847" w:rsidRDefault="00EB4258" w:rsidP="00EB4258">
      <w:pPr>
        <w:jc w:val="both"/>
        <w:rPr>
          <w:rFonts w:ascii="Arial" w:hAnsi="Arial"/>
          <w:sz w:val="22"/>
          <w:szCs w:val="22"/>
        </w:rPr>
      </w:pPr>
    </w:p>
    <w:p w14:paraId="5EBCCCBF" w14:textId="77777777" w:rsidR="00EB4258" w:rsidRPr="0094249C" w:rsidRDefault="00EB4258" w:rsidP="00A81B9E">
      <w:pPr>
        <w:pStyle w:val="NormalWeb"/>
        <w:spacing w:before="0" w:beforeAutospacing="0" w:after="0" w:afterAutospacing="0"/>
        <w:rPr>
          <w:rFonts w:ascii="Tahoma" w:hAnsi="Tahoma" w:cs="Tahoma"/>
          <w:b/>
          <w:bCs/>
          <w:sz w:val="22"/>
          <w:szCs w:val="22"/>
        </w:rPr>
      </w:pPr>
    </w:p>
    <w:p w14:paraId="0C07A005" w14:textId="77777777" w:rsidR="00B73153" w:rsidRPr="0094249C" w:rsidRDefault="00B73153" w:rsidP="00A81B9E">
      <w:pPr>
        <w:pStyle w:val="NormalWeb"/>
        <w:spacing w:before="0" w:beforeAutospacing="0" w:after="0" w:afterAutospacing="0"/>
        <w:rPr>
          <w:rFonts w:ascii="Tahoma" w:hAnsi="Tahoma" w:cs="Tahoma"/>
          <w:sz w:val="22"/>
          <w:szCs w:val="22"/>
        </w:rPr>
      </w:pPr>
      <w:r w:rsidRPr="0094249C">
        <w:rPr>
          <w:rFonts w:ascii="Tahoma" w:hAnsi="Tahoma" w:cs="Tahoma"/>
          <w:b/>
          <w:bCs/>
          <w:sz w:val="22"/>
          <w:szCs w:val="22"/>
        </w:rPr>
        <w:t>Annual Leave</w:t>
      </w:r>
      <w:r w:rsidR="00CD2675" w:rsidRPr="0094249C">
        <w:rPr>
          <w:rFonts w:ascii="Tahoma" w:hAnsi="Tahoma" w:cs="Tahoma"/>
          <w:b/>
          <w:bCs/>
          <w:sz w:val="22"/>
          <w:szCs w:val="22"/>
        </w:rPr>
        <w:t>: </w:t>
      </w:r>
      <w:r w:rsidR="00CD2675" w:rsidRPr="0094249C">
        <w:rPr>
          <w:rFonts w:ascii="Tahoma" w:hAnsi="Tahoma" w:cs="Tahoma"/>
          <w:sz w:val="22"/>
          <w:szCs w:val="22"/>
        </w:rPr>
        <w:t xml:space="preserve"> </w:t>
      </w:r>
    </w:p>
    <w:p w14:paraId="1B92911F" w14:textId="77777777" w:rsidR="00AD3DBD" w:rsidRPr="0094249C" w:rsidRDefault="00AD3DBD" w:rsidP="00A81B9E">
      <w:pPr>
        <w:pStyle w:val="NormalWeb"/>
        <w:spacing w:before="0" w:beforeAutospacing="0" w:after="0" w:afterAutospacing="0"/>
        <w:rPr>
          <w:rFonts w:ascii="Tahoma" w:hAnsi="Tahoma" w:cs="Tahoma"/>
          <w:sz w:val="22"/>
          <w:szCs w:val="22"/>
        </w:rPr>
      </w:pPr>
    </w:p>
    <w:p w14:paraId="60D619AB" w14:textId="77777777" w:rsidR="00CD2675" w:rsidRPr="0094249C" w:rsidRDefault="00550BE2" w:rsidP="00A81B9E">
      <w:pPr>
        <w:pStyle w:val="NormalWeb"/>
        <w:spacing w:before="0" w:beforeAutospacing="0" w:after="0" w:afterAutospacing="0"/>
        <w:rPr>
          <w:rFonts w:ascii="Tahoma" w:hAnsi="Tahoma" w:cs="Tahoma"/>
          <w:sz w:val="22"/>
          <w:szCs w:val="22"/>
        </w:rPr>
      </w:pPr>
      <w:r>
        <w:rPr>
          <w:rFonts w:ascii="Tahoma" w:hAnsi="Tahoma" w:cs="Tahoma"/>
          <w:sz w:val="22"/>
          <w:szCs w:val="22"/>
        </w:rPr>
        <w:t xml:space="preserve">5 </w:t>
      </w:r>
      <w:r w:rsidR="00CD2675" w:rsidRPr="0094249C">
        <w:rPr>
          <w:rFonts w:ascii="Tahoma" w:hAnsi="Tahoma" w:cs="Tahoma"/>
          <w:sz w:val="22"/>
          <w:szCs w:val="22"/>
        </w:rPr>
        <w:t xml:space="preserve">weeks </w:t>
      </w:r>
      <w:r w:rsidR="00B73153" w:rsidRPr="0094249C">
        <w:rPr>
          <w:rFonts w:ascii="Tahoma" w:hAnsi="Tahoma" w:cs="Tahoma"/>
          <w:sz w:val="22"/>
          <w:szCs w:val="22"/>
        </w:rPr>
        <w:t xml:space="preserve">paid annual leave </w:t>
      </w:r>
      <w:r w:rsidR="00CD2675" w:rsidRPr="0094249C">
        <w:rPr>
          <w:rFonts w:ascii="Tahoma" w:hAnsi="Tahoma" w:cs="Tahoma"/>
          <w:sz w:val="22"/>
          <w:szCs w:val="22"/>
        </w:rPr>
        <w:t>per year</w:t>
      </w:r>
      <w:r w:rsidR="00B73153" w:rsidRPr="0094249C">
        <w:rPr>
          <w:rFonts w:ascii="Tahoma" w:hAnsi="Tahoma" w:cs="Tahoma"/>
          <w:sz w:val="22"/>
          <w:szCs w:val="22"/>
        </w:rPr>
        <w:t xml:space="preserve"> plus public holidays</w:t>
      </w:r>
      <w:r w:rsidR="00CD2675" w:rsidRPr="0094249C">
        <w:rPr>
          <w:rFonts w:ascii="Tahoma" w:hAnsi="Tahoma" w:cs="Tahoma"/>
          <w:sz w:val="22"/>
          <w:szCs w:val="22"/>
        </w:rPr>
        <w:t xml:space="preserve">. </w:t>
      </w:r>
    </w:p>
    <w:p w14:paraId="10A392EF" w14:textId="77777777" w:rsidR="00B73153" w:rsidRPr="0094249C" w:rsidRDefault="00B73153" w:rsidP="00A81B9E">
      <w:pPr>
        <w:pStyle w:val="NormalWeb"/>
        <w:spacing w:before="0" w:beforeAutospacing="0" w:after="0" w:afterAutospacing="0"/>
        <w:rPr>
          <w:rFonts w:ascii="Tahoma" w:hAnsi="Tahoma" w:cs="Tahoma"/>
          <w:b/>
          <w:bCs/>
          <w:sz w:val="22"/>
          <w:szCs w:val="22"/>
        </w:rPr>
      </w:pPr>
    </w:p>
    <w:p w14:paraId="6E489E2F" w14:textId="77777777" w:rsidR="00B73153" w:rsidRPr="0094249C" w:rsidRDefault="00CD2675" w:rsidP="00A81B9E">
      <w:pPr>
        <w:pStyle w:val="NormalWeb"/>
        <w:spacing w:before="0" w:beforeAutospacing="0" w:after="0" w:afterAutospacing="0"/>
        <w:rPr>
          <w:rFonts w:ascii="Tahoma" w:hAnsi="Tahoma" w:cs="Tahoma"/>
          <w:sz w:val="22"/>
          <w:szCs w:val="22"/>
        </w:rPr>
      </w:pPr>
      <w:r w:rsidRPr="0094249C">
        <w:rPr>
          <w:rFonts w:ascii="Tahoma" w:hAnsi="Tahoma" w:cs="Tahoma"/>
          <w:b/>
          <w:bCs/>
          <w:sz w:val="22"/>
          <w:szCs w:val="22"/>
        </w:rPr>
        <w:t>Conference</w:t>
      </w:r>
      <w:r w:rsidR="00B73153" w:rsidRPr="0094249C">
        <w:rPr>
          <w:rFonts w:ascii="Tahoma" w:hAnsi="Tahoma" w:cs="Tahoma"/>
          <w:b/>
          <w:bCs/>
          <w:sz w:val="22"/>
          <w:szCs w:val="22"/>
        </w:rPr>
        <w:t xml:space="preserve"> Leave</w:t>
      </w:r>
      <w:r w:rsidRPr="0094249C">
        <w:rPr>
          <w:rFonts w:ascii="Tahoma" w:hAnsi="Tahoma" w:cs="Tahoma"/>
          <w:b/>
          <w:bCs/>
          <w:sz w:val="22"/>
          <w:szCs w:val="22"/>
        </w:rPr>
        <w:t>: </w:t>
      </w:r>
      <w:r w:rsidRPr="0094249C">
        <w:rPr>
          <w:rFonts w:ascii="Tahoma" w:hAnsi="Tahoma" w:cs="Tahoma"/>
          <w:sz w:val="22"/>
          <w:szCs w:val="22"/>
        </w:rPr>
        <w:t xml:space="preserve"> </w:t>
      </w:r>
    </w:p>
    <w:p w14:paraId="72E9563A" w14:textId="77777777" w:rsidR="00AD3DBD" w:rsidRPr="0094249C" w:rsidRDefault="00AD3DBD" w:rsidP="00A81B9E">
      <w:pPr>
        <w:pStyle w:val="NormalWeb"/>
        <w:spacing w:before="0" w:beforeAutospacing="0" w:after="0" w:afterAutospacing="0"/>
        <w:rPr>
          <w:rFonts w:ascii="Tahoma" w:hAnsi="Tahoma" w:cs="Tahoma"/>
          <w:sz w:val="22"/>
          <w:szCs w:val="22"/>
        </w:rPr>
      </w:pPr>
    </w:p>
    <w:p w14:paraId="7C9DD14C" w14:textId="77777777" w:rsidR="00B73153" w:rsidRDefault="002C45CB" w:rsidP="00A81B9E">
      <w:pPr>
        <w:pStyle w:val="NormalWeb"/>
        <w:spacing w:before="0" w:beforeAutospacing="0" w:after="0" w:afterAutospacing="0"/>
        <w:rPr>
          <w:rFonts w:ascii="Tahoma" w:hAnsi="Tahoma" w:cs="Tahoma"/>
          <w:bCs/>
          <w:sz w:val="22"/>
          <w:szCs w:val="22"/>
        </w:rPr>
      </w:pPr>
      <w:r>
        <w:rPr>
          <w:rFonts w:ascii="Tahoma" w:hAnsi="Tahoma" w:cs="Tahoma"/>
          <w:bCs/>
          <w:sz w:val="22"/>
          <w:szCs w:val="22"/>
        </w:rPr>
        <w:t>Applications are submitted for approval to the HoD, Department of Ophthalmology. There is no specific funding allocated for attending conferences but several sources are available.</w:t>
      </w:r>
    </w:p>
    <w:p w14:paraId="4D7355E8" w14:textId="77777777" w:rsidR="002C45CB" w:rsidRPr="002C45CB" w:rsidRDefault="002C45CB" w:rsidP="00A81B9E">
      <w:pPr>
        <w:pStyle w:val="NormalWeb"/>
        <w:spacing w:before="0" w:beforeAutospacing="0" w:after="0" w:afterAutospacing="0"/>
        <w:rPr>
          <w:rFonts w:ascii="Tahoma" w:hAnsi="Tahoma" w:cs="Tahoma"/>
          <w:bCs/>
          <w:sz w:val="22"/>
          <w:szCs w:val="22"/>
        </w:rPr>
      </w:pPr>
    </w:p>
    <w:p w14:paraId="5CB38484" w14:textId="77777777" w:rsidR="00AD3DBD" w:rsidRPr="0094249C" w:rsidRDefault="00CD2675" w:rsidP="00A81B9E">
      <w:pPr>
        <w:pStyle w:val="NormalWeb"/>
        <w:spacing w:before="0" w:beforeAutospacing="0" w:after="0" w:afterAutospacing="0"/>
        <w:rPr>
          <w:rFonts w:ascii="Tahoma" w:hAnsi="Tahoma" w:cs="Tahoma"/>
          <w:sz w:val="22"/>
          <w:szCs w:val="22"/>
        </w:rPr>
      </w:pPr>
      <w:r w:rsidRPr="0094249C">
        <w:rPr>
          <w:rFonts w:ascii="Tahoma" w:hAnsi="Tahoma" w:cs="Tahoma"/>
          <w:b/>
          <w:bCs/>
          <w:sz w:val="22"/>
          <w:szCs w:val="22"/>
        </w:rPr>
        <w:t>Evaluation:</w:t>
      </w:r>
      <w:r w:rsidRPr="0094249C">
        <w:rPr>
          <w:rFonts w:ascii="Tahoma" w:hAnsi="Tahoma" w:cs="Tahoma"/>
          <w:sz w:val="22"/>
          <w:szCs w:val="22"/>
        </w:rPr>
        <w:t xml:space="preserve"> </w:t>
      </w:r>
      <w:r w:rsidRPr="0094249C">
        <w:rPr>
          <w:rFonts w:ascii="Tahoma" w:hAnsi="Tahoma" w:cs="Tahoma"/>
          <w:sz w:val="22"/>
          <w:szCs w:val="22"/>
        </w:rPr>
        <w:br/>
      </w:r>
    </w:p>
    <w:p w14:paraId="6DEF909F" w14:textId="77777777" w:rsidR="00466AB8" w:rsidRDefault="00CD2675" w:rsidP="00A81B9E">
      <w:pPr>
        <w:pStyle w:val="NormalWeb"/>
        <w:spacing w:before="0" w:beforeAutospacing="0" w:after="0" w:afterAutospacing="0"/>
        <w:rPr>
          <w:rFonts w:ascii="Tahoma" w:hAnsi="Tahoma" w:cs="Tahoma"/>
          <w:sz w:val="22"/>
          <w:szCs w:val="22"/>
        </w:rPr>
      </w:pPr>
      <w:r w:rsidRPr="0094249C">
        <w:rPr>
          <w:rFonts w:ascii="Tahoma" w:hAnsi="Tahoma" w:cs="Tahoma"/>
          <w:sz w:val="22"/>
          <w:szCs w:val="22"/>
        </w:rPr>
        <w:t xml:space="preserve">An evaluation after 2 months of the fellowship will be held to determine performance. A mid-term evaluation will </w:t>
      </w:r>
      <w:r w:rsidR="00B73153" w:rsidRPr="0094249C">
        <w:rPr>
          <w:rFonts w:ascii="Tahoma" w:hAnsi="Tahoma" w:cs="Tahoma"/>
          <w:sz w:val="22"/>
          <w:szCs w:val="22"/>
        </w:rPr>
        <w:t xml:space="preserve">also </w:t>
      </w:r>
      <w:r w:rsidRPr="0094249C">
        <w:rPr>
          <w:rFonts w:ascii="Tahoma" w:hAnsi="Tahoma" w:cs="Tahoma"/>
          <w:sz w:val="22"/>
          <w:szCs w:val="22"/>
        </w:rPr>
        <w:t xml:space="preserve">be held with the fellow to evaluate his or her performance and to give feedback regarding </w:t>
      </w:r>
      <w:r w:rsidR="00B73153" w:rsidRPr="0094249C">
        <w:rPr>
          <w:rFonts w:ascii="Tahoma" w:hAnsi="Tahoma" w:cs="Tahoma"/>
          <w:sz w:val="22"/>
          <w:szCs w:val="22"/>
        </w:rPr>
        <w:t>progress</w:t>
      </w:r>
      <w:r w:rsidRPr="0094249C">
        <w:rPr>
          <w:rFonts w:ascii="Tahoma" w:hAnsi="Tahoma" w:cs="Tahoma"/>
          <w:sz w:val="22"/>
          <w:szCs w:val="22"/>
        </w:rPr>
        <w:t xml:space="preserve">.  Fellows are encouraged to provide feedback and express their comments on how their fellowship is progressing, including areas they would like to </w:t>
      </w:r>
      <w:r w:rsidR="00B73153" w:rsidRPr="0094249C">
        <w:rPr>
          <w:rFonts w:ascii="Tahoma" w:hAnsi="Tahoma" w:cs="Tahoma"/>
          <w:sz w:val="22"/>
          <w:szCs w:val="22"/>
        </w:rPr>
        <w:t>further develop</w:t>
      </w:r>
      <w:r w:rsidRPr="0094249C">
        <w:rPr>
          <w:rFonts w:ascii="Tahoma" w:hAnsi="Tahoma" w:cs="Tahoma"/>
          <w:sz w:val="22"/>
          <w:szCs w:val="22"/>
        </w:rPr>
        <w:t xml:space="preserve">. </w:t>
      </w:r>
    </w:p>
    <w:p w14:paraId="1A8C0758" w14:textId="77777777" w:rsidR="00466AB8" w:rsidRDefault="00466AB8" w:rsidP="00A81B9E">
      <w:pPr>
        <w:pStyle w:val="NormalWeb"/>
        <w:spacing w:before="0" w:beforeAutospacing="0" w:after="0" w:afterAutospacing="0"/>
        <w:rPr>
          <w:rFonts w:ascii="Tahoma" w:hAnsi="Tahoma" w:cs="Tahoma"/>
          <w:sz w:val="22"/>
          <w:szCs w:val="22"/>
        </w:rPr>
      </w:pPr>
    </w:p>
    <w:p w14:paraId="09027DE2" w14:textId="77777777" w:rsidR="00B73153" w:rsidRPr="0094249C" w:rsidRDefault="00B73153" w:rsidP="00A81B9E">
      <w:pPr>
        <w:pStyle w:val="NormalWeb"/>
        <w:spacing w:before="0" w:beforeAutospacing="0" w:after="0" w:afterAutospacing="0"/>
        <w:rPr>
          <w:rFonts w:ascii="Tahoma" w:hAnsi="Tahoma" w:cs="Tahoma"/>
          <w:b/>
          <w:bCs/>
          <w:sz w:val="22"/>
          <w:szCs w:val="22"/>
        </w:rPr>
      </w:pPr>
      <w:r w:rsidRPr="0094249C">
        <w:rPr>
          <w:rFonts w:ascii="Tahoma" w:hAnsi="Tahoma" w:cs="Tahoma"/>
          <w:b/>
          <w:bCs/>
          <w:sz w:val="22"/>
          <w:szCs w:val="22"/>
        </w:rPr>
        <w:t xml:space="preserve">Fellowship </w:t>
      </w:r>
      <w:r w:rsidR="00CD2675" w:rsidRPr="0094249C">
        <w:rPr>
          <w:rFonts w:ascii="Tahoma" w:hAnsi="Tahoma" w:cs="Tahoma"/>
          <w:b/>
          <w:bCs/>
          <w:sz w:val="22"/>
          <w:szCs w:val="22"/>
        </w:rPr>
        <w:t>Duration:</w:t>
      </w:r>
      <w:r w:rsidR="00CD2675" w:rsidRPr="0094249C">
        <w:rPr>
          <w:rFonts w:ascii="Tahoma" w:hAnsi="Tahoma" w:cs="Tahoma"/>
          <w:sz w:val="22"/>
          <w:szCs w:val="22"/>
        </w:rPr>
        <w:t xml:space="preserve">  1 </w:t>
      </w:r>
      <w:r w:rsidR="00EB4258">
        <w:rPr>
          <w:rFonts w:ascii="Tahoma" w:hAnsi="Tahoma" w:cs="Tahoma"/>
          <w:sz w:val="22"/>
          <w:szCs w:val="22"/>
        </w:rPr>
        <w:t xml:space="preserve">year </w:t>
      </w:r>
    </w:p>
    <w:p w14:paraId="3FA40272" w14:textId="77777777" w:rsidR="0094249C" w:rsidRPr="0094249C" w:rsidRDefault="0094249C" w:rsidP="00A81B9E">
      <w:pPr>
        <w:pStyle w:val="NormalWeb"/>
        <w:spacing w:before="0" w:beforeAutospacing="0" w:after="0" w:afterAutospacing="0"/>
        <w:rPr>
          <w:rFonts w:ascii="Tahoma" w:hAnsi="Tahoma" w:cs="Tahoma"/>
          <w:b/>
          <w:bCs/>
          <w:sz w:val="22"/>
          <w:szCs w:val="22"/>
        </w:rPr>
      </w:pPr>
    </w:p>
    <w:p w14:paraId="11FEA3DD" w14:textId="77777777" w:rsidR="00FE0091" w:rsidRDefault="00CD2675" w:rsidP="00A81B9E">
      <w:pPr>
        <w:pStyle w:val="NormalWeb"/>
        <w:spacing w:before="0" w:beforeAutospacing="0" w:after="0" w:afterAutospacing="0"/>
        <w:rPr>
          <w:rFonts w:ascii="Tahoma" w:hAnsi="Tahoma" w:cs="Tahoma"/>
          <w:sz w:val="22"/>
          <w:szCs w:val="22"/>
        </w:rPr>
      </w:pPr>
      <w:r w:rsidRPr="0094249C">
        <w:rPr>
          <w:rFonts w:ascii="Tahoma" w:hAnsi="Tahoma" w:cs="Tahoma"/>
          <w:b/>
          <w:bCs/>
          <w:sz w:val="22"/>
          <w:szCs w:val="22"/>
        </w:rPr>
        <w:t>Salary: </w:t>
      </w:r>
      <w:r w:rsidRPr="0094249C">
        <w:rPr>
          <w:rFonts w:ascii="Tahoma" w:hAnsi="Tahoma" w:cs="Tahoma"/>
          <w:sz w:val="22"/>
          <w:szCs w:val="22"/>
        </w:rPr>
        <w:t xml:space="preserve"> </w:t>
      </w:r>
      <w:r w:rsidR="002C45CB">
        <w:rPr>
          <w:rFonts w:ascii="Tahoma" w:hAnsi="Tahoma" w:cs="Tahoma"/>
          <w:sz w:val="22"/>
          <w:szCs w:val="22"/>
        </w:rPr>
        <w:t xml:space="preserve"> </w:t>
      </w:r>
    </w:p>
    <w:p w14:paraId="70E0FD98" w14:textId="77777777" w:rsidR="00FE0091" w:rsidRDefault="00FE0091" w:rsidP="00A81B9E">
      <w:pPr>
        <w:pStyle w:val="NormalWeb"/>
        <w:spacing w:before="0" w:beforeAutospacing="0" w:after="0" w:afterAutospacing="0"/>
        <w:rPr>
          <w:rFonts w:ascii="Tahoma" w:hAnsi="Tahoma" w:cs="Tahoma"/>
          <w:sz w:val="22"/>
          <w:szCs w:val="22"/>
        </w:rPr>
      </w:pPr>
    </w:p>
    <w:p w14:paraId="026DA5C9" w14:textId="77777777" w:rsidR="00CD2675" w:rsidRDefault="002C45CB" w:rsidP="00A81B9E">
      <w:pPr>
        <w:pStyle w:val="NormalWeb"/>
        <w:spacing w:before="0" w:beforeAutospacing="0" w:after="0" w:afterAutospacing="0"/>
        <w:rPr>
          <w:rFonts w:ascii="Tahoma" w:hAnsi="Tahoma" w:cs="Tahoma"/>
          <w:sz w:val="22"/>
          <w:szCs w:val="22"/>
        </w:rPr>
      </w:pPr>
      <w:r>
        <w:rPr>
          <w:rFonts w:ascii="Tahoma" w:hAnsi="Tahoma" w:cs="Tahoma"/>
          <w:sz w:val="22"/>
          <w:szCs w:val="22"/>
        </w:rPr>
        <w:t>The salary is paid at Research Fellow / Level 1 as per the University of Auckland Academic collective agreement.</w:t>
      </w:r>
    </w:p>
    <w:p w14:paraId="437DC358" w14:textId="77777777" w:rsidR="00466AB8" w:rsidRPr="0094249C" w:rsidRDefault="00466AB8" w:rsidP="00A81B9E">
      <w:pPr>
        <w:pStyle w:val="NormalWeb"/>
        <w:spacing w:before="0" w:beforeAutospacing="0" w:after="0" w:afterAutospacing="0"/>
        <w:rPr>
          <w:rFonts w:ascii="Tahoma" w:hAnsi="Tahoma" w:cs="Tahoma"/>
          <w:sz w:val="22"/>
          <w:szCs w:val="22"/>
        </w:rPr>
      </w:pPr>
    </w:p>
    <w:p w14:paraId="4ABBF112" w14:textId="77777777" w:rsidR="00AD3DBD" w:rsidRPr="0094249C" w:rsidRDefault="00AD3DBD" w:rsidP="00A81B9E">
      <w:pPr>
        <w:pStyle w:val="NormalWeb"/>
        <w:spacing w:before="0" w:beforeAutospacing="0" w:after="0" w:afterAutospacing="0"/>
        <w:rPr>
          <w:rFonts w:ascii="Tahoma" w:hAnsi="Tahoma" w:cs="Tahoma"/>
          <w:sz w:val="22"/>
          <w:szCs w:val="22"/>
        </w:rPr>
      </w:pPr>
      <w:r w:rsidRPr="0094249C">
        <w:rPr>
          <w:rFonts w:ascii="Tahoma" w:hAnsi="Tahoma" w:cs="Tahoma"/>
          <w:b/>
          <w:bCs/>
          <w:sz w:val="22"/>
          <w:szCs w:val="22"/>
        </w:rPr>
        <w:t xml:space="preserve">Weekly </w:t>
      </w:r>
      <w:r w:rsidR="00B73153" w:rsidRPr="0094249C">
        <w:rPr>
          <w:rFonts w:ascii="Tahoma" w:hAnsi="Tahoma" w:cs="Tahoma"/>
          <w:b/>
          <w:bCs/>
          <w:sz w:val="22"/>
          <w:szCs w:val="22"/>
        </w:rPr>
        <w:t>Duties</w:t>
      </w:r>
      <w:r w:rsidR="00FE0091">
        <w:rPr>
          <w:rFonts w:ascii="Tahoma" w:hAnsi="Tahoma" w:cs="Tahoma"/>
          <w:b/>
          <w:bCs/>
          <w:sz w:val="22"/>
          <w:szCs w:val="22"/>
        </w:rPr>
        <w:t>:</w:t>
      </w:r>
    </w:p>
    <w:p w14:paraId="271C11D0" w14:textId="77777777" w:rsidR="0027465D" w:rsidRPr="0094249C" w:rsidRDefault="00CD2675" w:rsidP="0027465D">
      <w:pPr>
        <w:pStyle w:val="NormalWeb"/>
        <w:spacing w:before="0" w:beforeAutospacing="0" w:after="0" w:afterAutospacing="0"/>
        <w:jc w:val="both"/>
        <w:rPr>
          <w:rFonts w:ascii="Tahoma" w:hAnsi="Tahoma" w:cs="Tahoma"/>
          <w:sz w:val="22"/>
          <w:szCs w:val="22"/>
        </w:rPr>
      </w:pPr>
      <w:r w:rsidRPr="0094249C">
        <w:rPr>
          <w:rFonts w:ascii="Tahoma" w:hAnsi="Tahoma" w:cs="Tahoma"/>
          <w:sz w:val="22"/>
          <w:szCs w:val="22"/>
        </w:rPr>
        <w:br/>
      </w:r>
      <w:r w:rsidR="00AD3DBD" w:rsidRPr="0094249C">
        <w:rPr>
          <w:rFonts w:ascii="Tahoma" w:hAnsi="Tahoma" w:cs="Tahoma"/>
          <w:sz w:val="22"/>
          <w:szCs w:val="22"/>
        </w:rPr>
        <w:t xml:space="preserve">The </w:t>
      </w:r>
      <w:r w:rsidRPr="0094249C">
        <w:rPr>
          <w:rFonts w:ascii="Tahoma" w:hAnsi="Tahoma" w:cs="Tahoma"/>
          <w:sz w:val="22"/>
          <w:szCs w:val="22"/>
        </w:rPr>
        <w:t xml:space="preserve">Fellow is expected to be on </w:t>
      </w:r>
      <w:r w:rsidR="00AD3DBD" w:rsidRPr="0094249C">
        <w:rPr>
          <w:rFonts w:ascii="Tahoma" w:hAnsi="Tahoma" w:cs="Tahoma"/>
          <w:sz w:val="22"/>
          <w:szCs w:val="22"/>
        </w:rPr>
        <w:t xml:space="preserve">university or clinical sites </w:t>
      </w:r>
      <w:r w:rsidRPr="0094249C">
        <w:rPr>
          <w:rFonts w:ascii="Tahoma" w:hAnsi="Tahoma" w:cs="Tahoma"/>
          <w:sz w:val="22"/>
          <w:szCs w:val="22"/>
        </w:rPr>
        <w:t xml:space="preserve">at a </w:t>
      </w:r>
      <w:r w:rsidRPr="0094249C">
        <w:rPr>
          <w:rFonts w:ascii="Tahoma" w:hAnsi="Tahoma" w:cs="Tahoma"/>
          <w:sz w:val="22"/>
          <w:szCs w:val="22"/>
          <w:u w:val="single"/>
        </w:rPr>
        <w:t>minimum</w:t>
      </w:r>
      <w:r w:rsidRPr="0094249C">
        <w:rPr>
          <w:rFonts w:ascii="Tahoma" w:hAnsi="Tahoma" w:cs="Tahoma"/>
          <w:sz w:val="22"/>
          <w:szCs w:val="22"/>
        </w:rPr>
        <w:t xml:space="preserve"> of Monday to Friday, 8:00 a.m. to 5:</w:t>
      </w:r>
      <w:r w:rsidR="00D66297" w:rsidRPr="0094249C">
        <w:rPr>
          <w:rFonts w:ascii="Tahoma" w:hAnsi="Tahoma" w:cs="Tahoma"/>
          <w:sz w:val="22"/>
          <w:szCs w:val="22"/>
        </w:rPr>
        <w:t>3</w:t>
      </w:r>
      <w:r w:rsidRPr="0094249C">
        <w:rPr>
          <w:rFonts w:ascii="Tahoma" w:hAnsi="Tahoma" w:cs="Tahoma"/>
          <w:sz w:val="22"/>
          <w:szCs w:val="22"/>
        </w:rPr>
        <w:t xml:space="preserve">0 p.m. regardless of clinical activities.  </w:t>
      </w:r>
      <w:r w:rsidR="0094249C" w:rsidRPr="0094249C">
        <w:rPr>
          <w:rFonts w:ascii="Tahoma" w:hAnsi="Tahoma" w:cs="Tahoma"/>
          <w:sz w:val="22"/>
          <w:szCs w:val="22"/>
        </w:rPr>
        <w:t>Attendance Saturday mornings 8.30</w:t>
      </w:r>
      <w:r w:rsidR="00B73153" w:rsidRPr="0094249C">
        <w:rPr>
          <w:rFonts w:ascii="Tahoma" w:hAnsi="Tahoma" w:cs="Tahoma"/>
          <w:sz w:val="22"/>
          <w:szCs w:val="22"/>
        </w:rPr>
        <w:t>am-10.30am may be required to review surgical/inpatient cases.</w:t>
      </w:r>
      <w:r w:rsidR="00AD3DBD" w:rsidRPr="0094249C">
        <w:rPr>
          <w:rFonts w:ascii="Tahoma" w:hAnsi="Tahoma" w:cs="Tahoma"/>
          <w:sz w:val="22"/>
          <w:szCs w:val="22"/>
        </w:rPr>
        <w:t xml:space="preserve"> </w:t>
      </w:r>
      <w:r w:rsidR="0027465D" w:rsidRPr="0094249C">
        <w:rPr>
          <w:rFonts w:ascii="Tahoma" w:hAnsi="Tahoma" w:cs="Tahoma"/>
          <w:sz w:val="22"/>
          <w:szCs w:val="22"/>
        </w:rPr>
        <w:t>On call duties will not be onerous, but Fellows are expected to assist with the after hours roster when directed by the Head of Department.</w:t>
      </w:r>
    </w:p>
    <w:p w14:paraId="7AE41CF8" w14:textId="77777777" w:rsidR="00B73153" w:rsidRPr="0094249C" w:rsidRDefault="00B73153" w:rsidP="00A81B9E">
      <w:pPr>
        <w:pStyle w:val="NormalWeb"/>
        <w:spacing w:before="0" w:beforeAutospacing="0" w:after="0" w:afterAutospacing="0"/>
        <w:rPr>
          <w:rFonts w:ascii="Tahoma" w:hAnsi="Tahoma" w:cs="Tahoma"/>
          <w:sz w:val="22"/>
          <w:szCs w:val="22"/>
        </w:rPr>
      </w:pPr>
    </w:p>
    <w:p w14:paraId="1C385014" w14:textId="469F65F7" w:rsidR="00CD2675" w:rsidRPr="0094249C" w:rsidRDefault="00CD2675" w:rsidP="00AD3DBD">
      <w:pPr>
        <w:pStyle w:val="NormalWeb"/>
        <w:spacing w:before="0" w:beforeAutospacing="0" w:after="0" w:afterAutospacing="0"/>
        <w:jc w:val="both"/>
        <w:rPr>
          <w:rFonts w:ascii="Tahoma" w:hAnsi="Tahoma" w:cs="Tahoma"/>
          <w:sz w:val="22"/>
          <w:szCs w:val="22"/>
        </w:rPr>
      </w:pPr>
      <w:r w:rsidRPr="0094249C">
        <w:rPr>
          <w:rFonts w:ascii="Tahoma" w:hAnsi="Tahoma" w:cs="Tahoma"/>
          <w:sz w:val="22"/>
          <w:szCs w:val="22"/>
        </w:rPr>
        <w:t xml:space="preserve">All time not occupied by patient responsibilities must be used to further academic pursuits such as research and teaching.  Failure to utilize non-clinical time in an appropriate fashion </w:t>
      </w:r>
      <w:r w:rsidR="00B73153" w:rsidRPr="0094249C">
        <w:rPr>
          <w:rFonts w:ascii="Tahoma" w:hAnsi="Tahoma" w:cs="Tahoma"/>
          <w:sz w:val="22"/>
          <w:szCs w:val="22"/>
        </w:rPr>
        <w:t xml:space="preserve">and unsatisfactory progress </w:t>
      </w:r>
      <w:r w:rsidRPr="0094249C">
        <w:rPr>
          <w:rFonts w:ascii="Tahoma" w:hAnsi="Tahoma" w:cs="Tahoma"/>
          <w:sz w:val="22"/>
          <w:szCs w:val="22"/>
        </w:rPr>
        <w:t xml:space="preserve">may result in </w:t>
      </w:r>
      <w:r w:rsidR="00B73153" w:rsidRPr="0094249C">
        <w:rPr>
          <w:rFonts w:ascii="Tahoma" w:hAnsi="Tahoma" w:cs="Tahoma"/>
          <w:sz w:val="22"/>
          <w:szCs w:val="22"/>
        </w:rPr>
        <w:t>curtailment of the Fellowship</w:t>
      </w:r>
      <w:r w:rsidR="00AD3DBD" w:rsidRPr="0094249C">
        <w:rPr>
          <w:rFonts w:ascii="Tahoma" w:hAnsi="Tahoma" w:cs="Tahoma"/>
          <w:sz w:val="22"/>
          <w:szCs w:val="22"/>
        </w:rPr>
        <w:t xml:space="preserve"> with one months</w:t>
      </w:r>
      <w:r w:rsidR="0083733D">
        <w:rPr>
          <w:rFonts w:ascii="Tahoma" w:hAnsi="Tahoma" w:cs="Tahoma"/>
          <w:sz w:val="22"/>
          <w:szCs w:val="22"/>
        </w:rPr>
        <w:t>’</w:t>
      </w:r>
      <w:r w:rsidR="00AD3DBD" w:rsidRPr="0094249C">
        <w:rPr>
          <w:rFonts w:ascii="Tahoma" w:hAnsi="Tahoma" w:cs="Tahoma"/>
          <w:sz w:val="22"/>
          <w:szCs w:val="22"/>
        </w:rPr>
        <w:t xml:space="preserve"> notice</w:t>
      </w:r>
      <w:r w:rsidRPr="0094249C">
        <w:rPr>
          <w:rFonts w:ascii="Tahoma" w:hAnsi="Tahoma" w:cs="Tahoma"/>
          <w:sz w:val="22"/>
          <w:szCs w:val="22"/>
        </w:rPr>
        <w:t xml:space="preserve">.  </w:t>
      </w:r>
      <w:r w:rsidR="00AD3DBD" w:rsidRPr="0094249C">
        <w:rPr>
          <w:rFonts w:ascii="Tahoma" w:hAnsi="Tahoma" w:cs="Tahoma"/>
          <w:sz w:val="22"/>
          <w:szCs w:val="22"/>
        </w:rPr>
        <w:t>Except in exceptional circumstances a</w:t>
      </w:r>
      <w:r w:rsidRPr="0094249C">
        <w:rPr>
          <w:rFonts w:ascii="Tahoma" w:hAnsi="Tahoma" w:cs="Tahoma"/>
          <w:sz w:val="22"/>
          <w:szCs w:val="22"/>
        </w:rPr>
        <w:t xml:space="preserve">ll absences </w:t>
      </w:r>
      <w:r w:rsidR="00AD3DBD" w:rsidRPr="0094249C">
        <w:rPr>
          <w:rFonts w:ascii="Tahoma" w:hAnsi="Tahoma" w:cs="Tahoma"/>
          <w:sz w:val="22"/>
          <w:szCs w:val="22"/>
        </w:rPr>
        <w:t xml:space="preserve">from clinic and operating room duties </w:t>
      </w:r>
      <w:r w:rsidRPr="0094249C">
        <w:rPr>
          <w:rFonts w:ascii="Tahoma" w:hAnsi="Tahoma" w:cs="Tahoma"/>
          <w:sz w:val="22"/>
          <w:szCs w:val="22"/>
        </w:rPr>
        <w:t xml:space="preserve">must be cleared </w:t>
      </w:r>
      <w:r w:rsidR="00AD3DBD" w:rsidRPr="0094249C">
        <w:rPr>
          <w:rFonts w:ascii="Tahoma" w:hAnsi="Tahoma" w:cs="Tahoma"/>
          <w:sz w:val="22"/>
          <w:szCs w:val="22"/>
        </w:rPr>
        <w:t>six weeks in advance</w:t>
      </w:r>
      <w:r w:rsidRPr="0094249C">
        <w:rPr>
          <w:rFonts w:ascii="Tahoma" w:hAnsi="Tahoma" w:cs="Tahoma"/>
          <w:sz w:val="22"/>
          <w:szCs w:val="22"/>
        </w:rPr>
        <w:t xml:space="preserve">. </w:t>
      </w:r>
    </w:p>
    <w:p w14:paraId="3764DE04" w14:textId="77777777" w:rsidR="00B73153" w:rsidRPr="0094249C" w:rsidRDefault="00B73153" w:rsidP="00A81B9E">
      <w:pPr>
        <w:pStyle w:val="NormalWeb"/>
        <w:spacing w:before="0" w:beforeAutospacing="0" w:after="0" w:afterAutospacing="0"/>
        <w:rPr>
          <w:rFonts w:ascii="Tahoma" w:hAnsi="Tahoma" w:cs="Tahoma"/>
          <w:b/>
          <w:bCs/>
          <w:sz w:val="22"/>
          <w:szCs w:val="22"/>
        </w:rPr>
      </w:pPr>
    </w:p>
    <w:p w14:paraId="33A6159F" w14:textId="77777777" w:rsidR="009242CB" w:rsidRDefault="009242CB" w:rsidP="00A81B9E">
      <w:pPr>
        <w:pStyle w:val="NormalWeb"/>
        <w:spacing w:before="0" w:beforeAutospacing="0" w:after="0" w:afterAutospacing="0"/>
        <w:rPr>
          <w:rFonts w:ascii="Tahoma" w:hAnsi="Tahoma" w:cs="Tahoma"/>
          <w:b/>
          <w:bCs/>
          <w:sz w:val="22"/>
          <w:szCs w:val="22"/>
        </w:rPr>
      </w:pPr>
    </w:p>
    <w:p w14:paraId="05984A42" w14:textId="77777777" w:rsidR="009242CB" w:rsidRDefault="009242CB" w:rsidP="00A81B9E">
      <w:pPr>
        <w:pStyle w:val="NormalWeb"/>
        <w:spacing w:before="0" w:beforeAutospacing="0" w:after="0" w:afterAutospacing="0"/>
        <w:rPr>
          <w:rFonts w:ascii="Tahoma" w:hAnsi="Tahoma" w:cs="Tahoma"/>
          <w:b/>
          <w:bCs/>
          <w:sz w:val="22"/>
          <w:szCs w:val="22"/>
        </w:rPr>
      </w:pPr>
    </w:p>
    <w:p w14:paraId="3E65831E" w14:textId="77777777" w:rsidR="009242CB" w:rsidRDefault="009242CB" w:rsidP="00A81B9E">
      <w:pPr>
        <w:pStyle w:val="NormalWeb"/>
        <w:spacing w:before="0" w:beforeAutospacing="0" w:after="0" w:afterAutospacing="0"/>
        <w:rPr>
          <w:rFonts w:ascii="Tahoma" w:hAnsi="Tahoma" w:cs="Tahoma"/>
          <w:b/>
          <w:bCs/>
          <w:sz w:val="22"/>
          <w:szCs w:val="22"/>
        </w:rPr>
      </w:pPr>
    </w:p>
    <w:p w14:paraId="5763F821" w14:textId="77777777" w:rsidR="00B73153" w:rsidRPr="0094249C" w:rsidRDefault="00CD2675" w:rsidP="00A81B9E">
      <w:pPr>
        <w:pStyle w:val="NormalWeb"/>
        <w:spacing w:before="0" w:beforeAutospacing="0" w:after="0" w:afterAutospacing="0"/>
        <w:rPr>
          <w:rFonts w:ascii="Tahoma" w:hAnsi="Tahoma" w:cs="Tahoma"/>
          <w:sz w:val="22"/>
          <w:szCs w:val="22"/>
        </w:rPr>
      </w:pPr>
      <w:r w:rsidRPr="0094249C">
        <w:rPr>
          <w:rFonts w:ascii="Tahoma" w:hAnsi="Tahoma" w:cs="Tahoma"/>
          <w:b/>
          <w:bCs/>
          <w:sz w:val="22"/>
          <w:szCs w:val="22"/>
        </w:rPr>
        <w:t>Housing:</w:t>
      </w:r>
      <w:r w:rsidRPr="0094249C">
        <w:rPr>
          <w:rFonts w:ascii="Tahoma" w:hAnsi="Tahoma" w:cs="Tahoma"/>
          <w:sz w:val="22"/>
          <w:szCs w:val="22"/>
        </w:rPr>
        <w:t xml:space="preserve"> </w:t>
      </w:r>
      <w:r w:rsidRPr="0094249C">
        <w:rPr>
          <w:rFonts w:ascii="Tahoma" w:hAnsi="Tahoma" w:cs="Tahoma"/>
          <w:sz w:val="22"/>
          <w:szCs w:val="22"/>
        </w:rPr>
        <w:br/>
      </w:r>
    </w:p>
    <w:p w14:paraId="3132E8D9" w14:textId="1C349511" w:rsidR="00FE0091" w:rsidRDefault="00FE0091" w:rsidP="00FE0091">
      <w:pPr>
        <w:pStyle w:val="WW-NormalWeb"/>
        <w:spacing w:before="0" w:after="0"/>
        <w:jc w:val="both"/>
        <w:rPr>
          <w:rFonts w:ascii="Tahoma" w:hAnsi="Tahoma" w:cs="Tahoma"/>
          <w:b/>
          <w:bCs/>
          <w:sz w:val="22"/>
          <w:szCs w:val="22"/>
        </w:rPr>
      </w:pPr>
      <w:r>
        <w:rPr>
          <w:rFonts w:ascii="Tahoma" w:hAnsi="Tahoma" w:cs="Tahoma"/>
          <w:sz w:val="22"/>
          <w:szCs w:val="22"/>
        </w:rPr>
        <w:t>Unfortunately no residence accommodation is available to support this post. Rental accommodation is widely available in Auckland. Average weekly rental can vary from $</w:t>
      </w:r>
      <w:r w:rsidR="002016EA">
        <w:rPr>
          <w:rFonts w:ascii="Tahoma" w:hAnsi="Tahoma" w:cs="Tahoma"/>
          <w:sz w:val="22"/>
          <w:szCs w:val="22"/>
        </w:rPr>
        <w:t>5</w:t>
      </w:r>
      <w:r>
        <w:rPr>
          <w:rFonts w:ascii="Tahoma" w:hAnsi="Tahoma" w:cs="Tahoma"/>
          <w:sz w:val="22"/>
          <w:szCs w:val="22"/>
        </w:rPr>
        <w:t>00 to $</w:t>
      </w:r>
      <w:r w:rsidR="002016EA">
        <w:rPr>
          <w:rFonts w:ascii="Tahoma" w:hAnsi="Tahoma" w:cs="Tahoma"/>
          <w:sz w:val="22"/>
          <w:szCs w:val="22"/>
        </w:rPr>
        <w:t>7</w:t>
      </w:r>
      <w:r>
        <w:rPr>
          <w:rFonts w:ascii="Tahoma" w:hAnsi="Tahoma" w:cs="Tahoma"/>
          <w:sz w:val="22"/>
          <w:szCs w:val="22"/>
        </w:rPr>
        <w:t>00 per week depending on the type of accommodation required.</w:t>
      </w:r>
    </w:p>
    <w:p w14:paraId="091BA507" w14:textId="77777777" w:rsidR="00FE0091" w:rsidRDefault="00FE0091" w:rsidP="00FE0091">
      <w:pPr>
        <w:pStyle w:val="NormalWeb"/>
        <w:spacing w:before="0" w:beforeAutospacing="0" w:after="0" w:afterAutospacing="0"/>
        <w:jc w:val="both"/>
        <w:rPr>
          <w:rFonts w:ascii="Tahoma" w:hAnsi="Tahoma" w:cs="Tahoma"/>
          <w:sz w:val="22"/>
          <w:szCs w:val="22"/>
        </w:rPr>
      </w:pPr>
    </w:p>
    <w:p w14:paraId="0496A901" w14:textId="77777777" w:rsidR="00B73153" w:rsidRPr="0094249C" w:rsidRDefault="00B73153" w:rsidP="00A81B9E">
      <w:pPr>
        <w:pStyle w:val="NormalWeb"/>
        <w:spacing w:before="0" w:beforeAutospacing="0" w:after="0" w:afterAutospacing="0"/>
        <w:rPr>
          <w:rFonts w:ascii="Tahoma" w:hAnsi="Tahoma" w:cs="Tahoma"/>
          <w:b/>
          <w:bCs/>
          <w:sz w:val="22"/>
          <w:szCs w:val="22"/>
        </w:rPr>
      </w:pPr>
    </w:p>
    <w:p w14:paraId="22DE4C54" w14:textId="77777777" w:rsidR="009E79D6" w:rsidRPr="0094249C" w:rsidRDefault="00CD2675" w:rsidP="00A81B9E">
      <w:pPr>
        <w:pStyle w:val="NormalWeb"/>
        <w:spacing w:before="0" w:beforeAutospacing="0" w:after="0" w:afterAutospacing="0"/>
        <w:rPr>
          <w:rFonts w:ascii="Tahoma" w:hAnsi="Tahoma" w:cs="Tahoma"/>
          <w:sz w:val="22"/>
          <w:szCs w:val="22"/>
        </w:rPr>
      </w:pPr>
      <w:r w:rsidRPr="0094249C">
        <w:rPr>
          <w:rFonts w:ascii="Tahoma" w:hAnsi="Tahoma" w:cs="Tahoma"/>
          <w:b/>
          <w:bCs/>
          <w:sz w:val="22"/>
          <w:szCs w:val="22"/>
        </w:rPr>
        <w:t>Application Process:</w:t>
      </w:r>
      <w:r w:rsidRPr="0094249C">
        <w:rPr>
          <w:rFonts w:ascii="Tahoma" w:hAnsi="Tahoma" w:cs="Tahoma"/>
          <w:sz w:val="22"/>
          <w:szCs w:val="22"/>
        </w:rPr>
        <w:t xml:space="preserve"> </w:t>
      </w:r>
      <w:r w:rsidRPr="0094249C">
        <w:rPr>
          <w:rFonts w:ascii="Tahoma" w:hAnsi="Tahoma" w:cs="Tahoma"/>
          <w:sz w:val="22"/>
          <w:szCs w:val="22"/>
        </w:rPr>
        <w:br/>
      </w:r>
    </w:p>
    <w:p w14:paraId="4522F880" w14:textId="77777777" w:rsidR="00CD2675" w:rsidRPr="0094249C" w:rsidRDefault="00D147BA" w:rsidP="00AD3DBD">
      <w:pPr>
        <w:pStyle w:val="NormalWeb"/>
        <w:spacing w:before="0" w:beforeAutospacing="0" w:after="0" w:afterAutospacing="0"/>
        <w:jc w:val="both"/>
        <w:rPr>
          <w:rFonts w:ascii="Tahoma" w:hAnsi="Tahoma" w:cs="Tahoma"/>
          <w:sz w:val="22"/>
          <w:szCs w:val="22"/>
        </w:rPr>
      </w:pPr>
      <w:r w:rsidRPr="0094249C">
        <w:rPr>
          <w:rFonts w:ascii="Tahoma" w:hAnsi="Tahoma" w:cs="Tahoma"/>
          <w:sz w:val="22"/>
          <w:szCs w:val="22"/>
        </w:rPr>
        <w:t>Applications are</w:t>
      </w:r>
      <w:r w:rsidR="00AD3DBD" w:rsidRPr="0094249C">
        <w:rPr>
          <w:rFonts w:ascii="Tahoma" w:hAnsi="Tahoma" w:cs="Tahoma"/>
          <w:sz w:val="22"/>
          <w:szCs w:val="22"/>
        </w:rPr>
        <w:t xml:space="preserve"> by CV and cover letter to Professor Charles McGhee at </w:t>
      </w:r>
      <w:r w:rsidR="00CD2675" w:rsidRPr="0094249C">
        <w:rPr>
          <w:rFonts w:ascii="Tahoma" w:hAnsi="Tahoma" w:cs="Tahoma"/>
          <w:sz w:val="22"/>
          <w:szCs w:val="22"/>
        </w:rPr>
        <w:t>the above contacts.  </w:t>
      </w:r>
      <w:r w:rsidR="001D7FC6">
        <w:rPr>
          <w:rFonts w:ascii="Tahoma" w:hAnsi="Tahoma" w:cs="Tahoma"/>
          <w:sz w:val="22"/>
          <w:szCs w:val="22"/>
        </w:rPr>
        <w:t xml:space="preserve">Please include with your CV an up-to-date surgical log. Fellowships normally run from </w:t>
      </w:r>
      <w:r w:rsidR="00EB4258">
        <w:rPr>
          <w:rFonts w:ascii="Tahoma" w:hAnsi="Tahoma" w:cs="Tahoma"/>
          <w:sz w:val="22"/>
          <w:szCs w:val="22"/>
        </w:rPr>
        <w:t>August to July</w:t>
      </w:r>
      <w:r w:rsidR="001D7FC6">
        <w:rPr>
          <w:rFonts w:ascii="Tahoma" w:hAnsi="Tahoma" w:cs="Tahoma"/>
          <w:sz w:val="22"/>
          <w:szCs w:val="22"/>
        </w:rPr>
        <w:t xml:space="preserve">, but flexible start dates are considered. </w:t>
      </w:r>
      <w:r w:rsidR="00CD2675" w:rsidRPr="0094249C">
        <w:rPr>
          <w:rFonts w:ascii="Tahoma" w:hAnsi="Tahoma" w:cs="Tahoma"/>
          <w:sz w:val="22"/>
          <w:szCs w:val="22"/>
        </w:rPr>
        <w:t xml:space="preserve"> Generally, decisions are made approximately 6</w:t>
      </w:r>
      <w:r w:rsidR="009E79D6" w:rsidRPr="0094249C">
        <w:rPr>
          <w:rFonts w:ascii="Tahoma" w:hAnsi="Tahoma" w:cs="Tahoma"/>
          <w:sz w:val="22"/>
          <w:szCs w:val="22"/>
        </w:rPr>
        <w:t>-</w:t>
      </w:r>
      <w:r w:rsidR="009242CB">
        <w:rPr>
          <w:rFonts w:ascii="Tahoma" w:hAnsi="Tahoma" w:cs="Tahoma"/>
          <w:sz w:val="22"/>
          <w:szCs w:val="22"/>
        </w:rPr>
        <w:t>12</w:t>
      </w:r>
      <w:r w:rsidR="009242CB" w:rsidRPr="0094249C">
        <w:rPr>
          <w:rFonts w:ascii="Tahoma" w:hAnsi="Tahoma" w:cs="Tahoma"/>
          <w:sz w:val="22"/>
          <w:szCs w:val="22"/>
        </w:rPr>
        <w:t xml:space="preserve"> </w:t>
      </w:r>
      <w:r w:rsidR="00CD2675" w:rsidRPr="0094249C">
        <w:rPr>
          <w:rFonts w:ascii="Tahoma" w:hAnsi="Tahoma" w:cs="Tahoma"/>
          <w:sz w:val="22"/>
          <w:szCs w:val="22"/>
        </w:rPr>
        <w:t xml:space="preserve">months prior to the start date.  </w:t>
      </w:r>
      <w:r w:rsidR="001D7FC6">
        <w:rPr>
          <w:rFonts w:ascii="Tahoma" w:hAnsi="Tahoma" w:cs="Tahoma"/>
          <w:sz w:val="22"/>
          <w:szCs w:val="22"/>
        </w:rPr>
        <w:t xml:space="preserve">Interviews are conducted by telephone and personal interviews are not generally required. Please check our website for closing date for sending applications. </w:t>
      </w:r>
      <w:r w:rsidR="00CD2675" w:rsidRPr="0094249C">
        <w:rPr>
          <w:rFonts w:ascii="Tahoma" w:hAnsi="Tahoma" w:cs="Tahoma"/>
          <w:sz w:val="22"/>
          <w:szCs w:val="22"/>
        </w:rPr>
        <w:t xml:space="preserve">  For flexible start dates, applicants should enquire as to availability. </w:t>
      </w:r>
    </w:p>
    <w:p w14:paraId="69A41300" w14:textId="77777777" w:rsidR="009E79D6" w:rsidRPr="0094249C" w:rsidRDefault="009E79D6" w:rsidP="00A81B9E">
      <w:pPr>
        <w:pStyle w:val="NormalWeb"/>
        <w:spacing w:before="0" w:beforeAutospacing="0" w:after="0" w:afterAutospacing="0"/>
        <w:rPr>
          <w:rFonts w:ascii="Tahoma" w:hAnsi="Tahoma" w:cs="Tahoma"/>
          <w:b/>
          <w:bCs/>
          <w:sz w:val="22"/>
          <w:szCs w:val="22"/>
        </w:rPr>
      </w:pPr>
    </w:p>
    <w:p w14:paraId="5679D24C" w14:textId="77777777" w:rsidR="009E79D6" w:rsidRPr="0094249C" w:rsidRDefault="009E79D6" w:rsidP="00A81B9E">
      <w:pPr>
        <w:pStyle w:val="NormalWeb"/>
        <w:spacing w:before="0" w:beforeAutospacing="0" w:after="0" w:afterAutospacing="0"/>
        <w:rPr>
          <w:rFonts w:ascii="Tahoma" w:hAnsi="Tahoma" w:cs="Tahoma"/>
          <w:sz w:val="22"/>
          <w:szCs w:val="22"/>
        </w:rPr>
      </w:pPr>
      <w:r w:rsidRPr="0094249C">
        <w:rPr>
          <w:rFonts w:ascii="Tahoma" w:hAnsi="Tahoma" w:cs="Tahoma"/>
          <w:b/>
          <w:bCs/>
          <w:sz w:val="22"/>
          <w:szCs w:val="22"/>
        </w:rPr>
        <w:t>Medical Registration</w:t>
      </w:r>
      <w:r w:rsidR="00CD2675" w:rsidRPr="0094249C">
        <w:rPr>
          <w:rFonts w:ascii="Tahoma" w:hAnsi="Tahoma" w:cs="Tahoma"/>
          <w:b/>
          <w:bCs/>
          <w:sz w:val="22"/>
          <w:szCs w:val="22"/>
        </w:rPr>
        <w:t>:</w:t>
      </w:r>
      <w:r w:rsidR="00CD2675" w:rsidRPr="0094249C">
        <w:rPr>
          <w:rFonts w:ascii="Tahoma" w:hAnsi="Tahoma" w:cs="Tahoma"/>
          <w:sz w:val="22"/>
          <w:szCs w:val="22"/>
        </w:rPr>
        <w:t xml:space="preserve"> </w:t>
      </w:r>
      <w:r w:rsidR="00CD2675" w:rsidRPr="0094249C">
        <w:rPr>
          <w:rFonts w:ascii="Tahoma" w:hAnsi="Tahoma" w:cs="Tahoma"/>
          <w:sz w:val="22"/>
          <w:szCs w:val="22"/>
        </w:rPr>
        <w:br/>
      </w:r>
    </w:p>
    <w:p w14:paraId="1A858BA6" w14:textId="77777777" w:rsidR="00581649" w:rsidRPr="0094249C" w:rsidRDefault="009E79D6" w:rsidP="00AD3DBD">
      <w:pPr>
        <w:pStyle w:val="NormalWeb"/>
        <w:spacing w:before="0" w:beforeAutospacing="0" w:after="0" w:afterAutospacing="0"/>
        <w:jc w:val="both"/>
        <w:rPr>
          <w:rFonts w:ascii="Tahoma" w:hAnsi="Tahoma" w:cs="Tahoma"/>
          <w:sz w:val="22"/>
          <w:szCs w:val="22"/>
        </w:rPr>
      </w:pPr>
      <w:r w:rsidRPr="0094249C">
        <w:rPr>
          <w:rFonts w:ascii="Tahoma" w:hAnsi="Tahoma" w:cs="Tahoma"/>
          <w:sz w:val="22"/>
          <w:szCs w:val="22"/>
        </w:rPr>
        <w:t xml:space="preserve">Non-New Zealand Nationals </w:t>
      </w:r>
      <w:r w:rsidR="00CD2675" w:rsidRPr="0094249C">
        <w:rPr>
          <w:rFonts w:ascii="Tahoma" w:hAnsi="Tahoma" w:cs="Tahoma"/>
          <w:sz w:val="22"/>
          <w:szCs w:val="22"/>
        </w:rPr>
        <w:t>may apply. </w:t>
      </w:r>
      <w:r w:rsidR="00581649" w:rsidRPr="0094249C">
        <w:rPr>
          <w:rFonts w:ascii="Tahoma" w:hAnsi="Tahoma" w:cs="Tahoma"/>
          <w:sz w:val="22"/>
          <w:szCs w:val="22"/>
        </w:rPr>
        <w:t xml:space="preserve">However, foreign medical graduates should note that they may not </w:t>
      </w:r>
      <w:r w:rsidR="00D147BA" w:rsidRPr="0094249C">
        <w:rPr>
          <w:rFonts w:ascii="Tahoma" w:hAnsi="Tahoma" w:cs="Tahoma"/>
          <w:sz w:val="22"/>
          <w:szCs w:val="22"/>
        </w:rPr>
        <w:t>enroll</w:t>
      </w:r>
      <w:r w:rsidR="00581649" w:rsidRPr="0094249C">
        <w:rPr>
          <w:rFonts w:ascii="Tahoma" w:hAnsi="Tahoma" w:cs="Tahoma"/>
          <w:sz w:val="22"/>
          <w:szCs w:val="22"/>
        </w:rPr>
        <w:t xml:space="preserve"> in any programmes involving patient contact, nor practice medicine in New Zealand, unless they are registered by the </w:t>
      </w:r>
      <w:r w:rsidR="00581649" w:rsidRPr="0094249C">
        <w:rPr>
          <w:rFonts w:ascii="Tahoma" w:hAnsi="Tahoma" w:cs="Tahoma"/>
          <w:sz w:val="22"/>
          <w:szCs w:val="22"/>
          <w:u w:val="single"/>
        </w:rPr>
        <w:t>Medical Council of New Zealand</w:t>
      </w:r>
      <w:r w:rsidR="00581649" w:rsidRPr="0094249C">
        <w:rPr>
          <w:rFonts w:ascii="Tahoma" w:hAnsi="Tahoma" w:cs="Tahoma"/>
          <w:sz w:val="22"/>
          <w:szCs w:val="22"/>
        </w:rPr>
        <w:t xml:space="preserve">.  This body is entirely independent of the universities: its website may be found at &lt;http://www.mcnz.org.nz/&gt;.  Completion of an Australian, </w:t>
      </w:r>
      <w:r w:rsidR="00AD3DBD" w:rsidRPr="0094249C">
        <w:rPr>
          <w:rFonts w:ascii="Tahoma" w:hAnsi="Tahoma" w:cs="Tahoma"/>
          <w:sz w:val="22"/>
          <w:szCs w:val="22"/>
        </w:rPr>
        <w:t>North American or UK</w:t>
      </w:r>
      <w:r w:rsidR="00581649" w:rsidRPr="0094249C">
        <w:rPr>
          <w:rFonts w:ascii="Tahoma" w:hAnsi="Tahoma" w:cs="Tahoma"/>
          <w:sz w:val="22"/>
          <w:szCs w:val="22"/>
        </w:rPr>
        <w:t xml:space="preserve"> </w:t>
      </w:r>
      <w:r w:rsidR="00AD3DBD" w:rsidRPr="0094249C">
        <w:rPr>
          <w:rFonts w:ascii="Tahoma" w:hAnsi="Tahoma" w:cs="Tahoma"/>
          <w:sz w:val="22"/>
          <w:szCs w:val="22"/>
        </w:rPr>
        <w:t xml:space="preserve">vocational </w:t>
      </w:r>
      <w:r w:rsidR="00581649" w:rsidRPr="0094249C">
        <w:rPr>
          <w:rFonts w:ascii="Tahoma" w:hAnsi="Tahoma" w:cs="Tahoma"/>
          <w:sz w:val="22"/>
          <w:szCs w:val="22"/>
        </w:rPr>
        <w:t xml:space="preserve">registrar/residency program usually makes medical registration fairly straightforward. </w:t>
      </w:r>
    </w:p>
    <w:p w14:paraId="104B1136" w14:textId="77777777" w:rsidR="009E79D6" w:rsidRPr="0094249C" w:rsidRDefault="009E79D6" w:rsidP="00A81B9E">
      <w:pPr>
        <w:pStyle w:val="NormalWeb"/>
        <w:spacing w:before="0" w:beforeAutospacing="0" w:after="0" w:afterAutospacing="0"/>
        <w:rPr>
          <w:rFonts w:ascii="Tahoma" w:hAnsi="Tahoma" w:cs="Tahoma"/>
          <w:sz w:val="22"/>
          <w:szCs w:val="22"/>
        </w:rPr>
      </w:pPr>
    </w:p>
    <w:p w14:paraId="2ADFF70C" w14:textId="77777777" w:rsidR="007E56E8" w:rsidRDefault="007E56E8" w:rsidP="007E56E8">
      <w:pPr>
        <w:pStyle w:val="NormalWeb"/>
        <w:spacing w:before="0" w:beforeAutospacing="0" w:after="0" w:afterAutospacing="0"/>
        <w:jc w:val="both"/>
        <w:rPr>
          <w:rFonts w:ascii="Tahoma" w:hAnsi="Tahoma" w:cs="Tahoma"/>
          <w:sz w:val="22"/>
          <w:szCs w:val="22"/>
        </w:rPr>
      </w:pPr>
      <w:r>
        <w:rPr>
          <w:rFonts w:ascii="Tahoma" w:hAnsi="Tahoma" w:cs="Tahoma"/>
          <w:sz w:val="22"/>
          <w:szCs w:val="22"/>
        </w:rPr>
        <w:t xml:space="preserve">Those applicants whose medical school was not taught in English and who do not speak English as their native language must have the following minimum International English Language Testing </w:t>
      </w:r>
      <w:r w:rsidR="009242CB">
        <w:rPr>
          <w:rFonts w:ascii="Tahoma" w:hAnsi="Tahoma" w:cs="Tahoma"/>
          <w:sz w:val="22"/>
          <w:szCs w:val="22"/>
        </w:rPr>
        <w:t>System (</w:t>
      </w:r>
      <w:r>
        <w:rPr>
          <w:rFonts w:ascii="Tahoma" w:hAnsi="Tahoma" w:cs="Tahoma"/>
          <w:sz w:val="22"/>
          <w:szCs w:val="22"/>
        </w:rPr>
        <w:t>IELTS) scores as per the Council requirements:</w:t>
      </w:r>
    </w:p>
    <w:p w14:paraId="6D154433" w14:textId="635456E2" w:rsidR="007E56E8" w:rsidRDefault="007E56E8" w:rsidP="007E56E8">
      <w:pPr>
        <w:pStyle w:val="NormalWeb"/>
        <w:numPr>
          <w:ilvl w:val="0"/>
          <w:numId w:val="4"/>
        </w:numPr>
        <w:spacing w:before="0" w:beforeAutospacing="0" w:after="0" w:afterAutospacing="0"/>
        <w:jc w:val="both"/>
        <w:rPr>
          <w:rFonts w:ascii="Tahoma" w:hAnsi="Tahoma" w:cs="Tahoma"/>
          <w:sz w:val="22"/>
          <w:szCs w:val="22"/>
        </w:rPr>
      </w:pPr>
      <w:r>
        <w:rPr>
          <w:rFonts w:ascii="Tahoma" w:hAnsi="Tahoma" w:cs="Tahoma"/>
          <w:sz w:val="22"/>
          <w:szCs w:val="22"/>
        </w:rPr>
        <w:t>Speaking 7.</w:t>
      </w:r>
      <w:r w:rsidR="00545B67">
        <w:rPr>
          <w:rFonts w:ascii="Tahoma" w:hAnsi="Tahoma" w:cs="Tahoma"/>
          <w:sz w:val="22"/>
          <w:szCs w:val="22"/>
        </w:rPr>
        <w:t>0</w:t>
      </w:r>
    </w:p>
    <w:p w14:paraId="63E6453F" w14:textId="5A2D74FD" w:rsidR="007E56E8" w:rsidRDefault="007E56E8" w:rsidP="007E56E8">
      <w:pPr>
        <w:pStyle w:val="NormalWeb"/>
        <w:numPr>
          <w:ilvl w:val="0"/>
          <w:numId w:val="4"/>
        </w:numPr>
        <w:spacing w:before="0" w:beforeAutospacing="0" w:after="0" w:afterAutospacing="0"/>
        <w:jc w:val="both"/>
        <w:rPr>
          <w:rFonts w:ascii="Tahoma" w:hAnsi="Tahoma" w:cs="Tahoma"/>
          <w:sz w:val="22"/>
          <w:szCs w:val="22"/>
        </w:rPr>
      </w:pPr>
      <w:r>
        <w:rPr>
          <w:rFonts w:ascii="Tahoma" w:hAnsi="Tahoma" w:cs="Tahoma"/>
          <w:sz w:val="22"/>
          <w:szCs w:val="22"/>
        </w:rPr>
        <w:t>Listening 7.</w:t>
      </w:r>
      <w:r w:rsidR="00545B67">
        <w:rPr>
          <w:rFonts w:ascii="Tahoma" w:hAnsi="Tahoma" w:cs="Tahoma"/>
          <w:sz w:val="22"/>
          <w:szCs w:val="22"/>
        </w:rPr>
        <w:t>0</w:t>
      </w:r>
    </w:p>
    <w:p w14:paraId="13FB714F" w14:textId="77777777" w:rsidR="007E56E8" w:rsidRDefault="007E56E8" w:rsidP="007E56E8">
      <w:pPr>
        <w:pStyle w:val="NormalWeb"/>
        <w:numPr>
          <w:ilvl w:val="0"/>
          <w:numId w:val="4"/>
        </w:numPr>
        <w:spacing w:before="0" w:beforeAutospacing="0" w:after="0" w:afterAutospacing="0"/>
        <w:jc w:val="both"/>
        <w:rPr>
          <w:rFonts w:ascii="Tahoma" w:hAnsi="Tahoma" w:cs="Tahoma"/>
          <w:sz w:val="22"/>
          <w:szCs w:val="22"/>
        </w:rPr>
      </w:pPr>
      <w:r>
        <w:rPr>
          <w:rFonts w:ascii="Tahoma" w:hAnsi="Tahoma" w:cs="Tahoma"/>
          <w:sz w:val="22"/>
          <w:szCs w:val="22"/>
        </w:rPr>
        <w:t>Writing 7.0</w:t>
      </w:r>
    </w:p>
    <w:p w14:paraId="30369AFF" w14:textId="77777777" w:rsidR="007E56E8" w:rsidRDefault="007E56E8" w:rsidP="007E56E8">
      <w:pPr>
        <w:pStyle w:val="NormalWeb"/>
        <w:numPr>
          <w:ilvl w:val="0"/>
          <w:numId w:val="4"/>
        </w:numPr>
        <w:spacing w:before="0" w:beforeAutospacing="0" w:after="0" w:afterAutospacing="0"/>
        <w:jc w:val="both"/>
        <w:rPr>
          <w:rFonts w:ascii="Tahoma" w:hAnsi="Tahoma" w:cs="Tahoma"/>
          <w:sz w:val="22"/>
          <w:szCs w:val="22"/>
        </w:rPr>
      </w:pPr>
      <w:r>
        <w:rPr>
          <w:rFonts w:ascii="Tahoma" w:hAnsi="Tahoma" w:cs="Tahoma"/>
          <w:sz w:val="22"/>
          <w:szCs w:val="22"/>
        </w:rPr>
        <w:t>Reading 7.0</w:t>
      </w:r>
    </w:p>
    <w:p w14:paraId="39E5046D" w14:textId="77777777" w:rsidR="007E56E8" w:rsidRDefault="007E56E8" w:rsidP="007E56E8">
      <w:pPr>
        <w:pStyle w:val="NormalWeb"/>
        <w:spacing w:before="0" w:beforeAutospacing="0" w:after="0" w:afterAutospacing="0"/>
        <w:jc w:val="both"/>
        <w:rPr>
          <w:rFonts w:ascii="Tahoma" w:hAnsi="Tahoma" w:cs="Tahoma"/>
          <w:sz w:val="22"/>
          <w:szCs w:val="22"/>
        </w:rPr>
      </w:pPr>
    </w:p>
    <w:p w14:paraId="21E790A2" w14:textId="456381BB" w:rsidR="00FE0091" w:rsidRDefault="00FE0091" w:rsidP="00FE0091">
      <w:pPr>
        <w:pStyle w:val="NormalWeb"/>
        <w:spacing w:before="0" w:beforeAutospacing="0" w:after="0" w:afterAutospacing="0"/>
        <w:jc w:val="both"/>
        <w:rPr>
          <w:rFonts w:ascii="Tahoma" w:hAnsi="Tahoma" w:cs="Tahoma"/>
          <w:sz w:val="22"/>
          <w:szCs w:val="22"/>
        </w:rPr>
      </w:pPr>
      <w:r>
        <w:rPr>
          <w:rFonts w:ascii="Tahoma" w:hAnsi="Tahoma" w:cs="Tahoma"/>
          <w:sz w:val="22"/>
          <w:szCs w:val="22"/>
        </w:rPr>
        <w:t xml:space="preserve">From 9 September 2018, </w:t>
      </w:r>
      <w:r w:rsidR="0083733D">
        <w:rPr>
          <w:rFonts w:ascii="Tahoma" w:hAnsi="Tahoma" w:cs="Tahoma"/>
          <w:sz w:val="22"/>
          <w:szCs w:val="22"/>
        </w:rPr>
        <w:t xml:space="preserve">applicants can </w:t>
      </w:r>
      <w:r>
        <w:rPr>
          <w:rFonts w:ascii="Tahoma" w:hAnsi="Tahoma" w:cs="Tahoma"/>
          <w:sz w:val="22"/>
          <w:szCs w:val="22"/>
        </w:rPr>
        <w:t xml:space="preserve">pass the Medical Module of the OET by achieving a minimum score of 350 in each of the four components (reading, writing, listening and speaking) within one result. Please check the website </w:t>
      </w:r>
      <w:hyperlink r:id="rId10" w:history="1">
        <w:r>
          <w:rPr>
            <w:rStyle w:val="Hyperlink"/>
            <w:rFonts w:ascii="Tahoma" w:hAnsi="Tahoma" w:cs="Tahoma"/>
            <w:sz w:val="22"/>
            <w:szCs w:val="22"/>
          </w:rPr>
          <w:t>www.mcnz.org.nz</w:t>
        </w:r>
      </w:hyperlink>
      <w:r>
        <w:rPr>
          <w:rFonts w:ascii="Tahoma" w:hAnsi="Tahoma" w:cs="Tahoma"/>
          <w:sz w:val="22"/>
          <w:szCs w:val="22"/>
        </w:rPr>
        <w:t xml:space="preserve"> for full details</w:t>
      </w:r>
    </w:p>
    <w:p w14:paraId="4BA451D2" w14:textId="77777777" w:rsidR="00D13E20" w:rsidRDefault="00D13E20" w:rsidP="00D13E20">
      <w:pPr>
        <w:pStyle w:val="NormalWeb"/>
        <w:spacing w:before="0" w:beforeAutospacing="0" w:after="0" w:afterAutospacing="0"/>
        <w:jc w:val="both"/>
        <w:rPr>
          <w:rFonts w:ascii="Tahoma" w:hAnsi="Tahoma" w:cs="Tahoma"/>
          <w:sz w:val="22"/>
          <w:szCs w:val="22"/>
        </w:rPr>
      </w:pPr>
    </w:p>
    <w:p w14:paraId="79E3BD40" w14:textId="77777777" w:rsidR="007E56E8" w:rsidRDefault="007E56E8" w:rsidP="007E56E8">
      <w:pPr>
        <w:pStyle w:val="NormalWeb"/>
        <w:spacing w:before="0" w:beforeAutospacing="0" w:after="0" w:afterAutospacing="0"/>
        <w:jc w:val="both"/>
        <w:rPr>
          <w:rFonts w:ascii="Tahoma" w:hAnsi="Tahoma" w:cs="Tahoma"/>
          <w:sz w:val="22"/>
          <w:szCs w:val="22"/>
        </w:rPr>
      </w:pPr>
    </w:p>
    <w:p w14:paraId="30E049E5" w14:textId="77777777" w:rsidR="007E56E8" w:rsidRDefault="007E56E8" w:rsidP="007E56E8">
      <w:pPr>
        <w:pStyle w:val="NormalWeb"/>
        <w:spacing w:before="0" w:beforeAutospacing="0" w:after="0" w:afterAutospacing="0"/>
        <w:jc w:val="both"/>
        <w:rPr>
          <w:rFonts w:ascii="Tahoma" w:hAnsi="Tahoma" w:cs="Tahoma"/>
          <w:b/>
          <w:sz w:val="22"/>
          <w:szCs w:val="22"/>
        </w:rPr>
      </w:pPr>
      <w:r>
        <w:rPr>
          <w:rFonts w:ascii="Tahoma" w:hAnsi="Tahoma" w:cs="Tahoma"/>
          <w:b/>
          <w:sz w:val="22"/>
          <w:szCs w:val="22"/>
        </w:rPr>
        <w:t>Fellow Responsibilities:</w:t>
      </w:r>
    </w:p>
    <w:p w14:paraId="277FA398" w14:textId="77777777" w:rsidR="007E56E8" w:rsidRDefault="007E56E8" w:rsidP="007E56E8">
      <w:pPr>
        <w:pStyle w:val="NormalWeb"/>
        <w:spacing w:before="0" w:beforeAutospacing="0" w:after="0" w:afterAutospacing="0"/>
        <w:jc w:val="both"/>
        <w:rPr>
          <w:rFonts w:ascii="Tahoma" w:hAnsi="Tahoma" w:cs="Tahoma"/>
          <w:b/>
          <w:sz w:val="22"/>
          <w:szCs w:val="22"/>
        </w:rPr>
      </w:pPr>
    </w:p>
    <w:p w14:paraId="66B3CA0B" w14:textId="77777777" w:rsidR="007E56E8" w:rsidRDefault="007E56E8" w:rsidP="007E56E8">
      <w:pPr>
        <w:pStyle w:val="NormalWeb"/>
        <w:numPr>
          <w:ilvl w:val="0"/>
          <w:numId w:val="5"/>
        </w:numPr>
        <w:spacing w:before="0" w:beforeAutospacing="0" w:after="0" w:afterAutospacing="0"/>
        <w:jc w:val="both"/>
        <w:rPr>
          <w:rFonts w:ascii="Tahoma" w:hAnsi="Tahoma" w:cs="Tahoma"/>
          <w:sz w:val="22"/>
          <w:szCs w:val="22"/>
        </w:rPr>
      </w:pPr>
      <w:r>
        <w:rPr>
          <w:rFonts w:ascii="Tahoma" w:hAnsi="Tahoma" w:cs="Tahoma"/>
          <w:sz w:val="22"/>
          <w:szCs w:val="22"/>
        </w:rPr>
        <w:t>Obtain medical registration prior to the start of the programme</w:t>
      </w:r>
    </w:p>
    <w:p w14:paraId="1A5B014F" w14:textId="77777777" w:rsidR="007E56E8" w:rsidRDefault="007E56E8" w:rsidP="007E56E8">
      <w:pPr>
        <w:pStyle w:val="NormalWeb"/>
        <w:numPr>
          <w:ilvl w:val="0"/>
          <w:numId w:val="5"/>
        </w:numPr>
        <w:spacing w:before="0" w:beforeAutospacing="0" w:after="0" w:afterAutospacing="0"/>
        <w:jc w:val="both"/>
        <w:rPr>
          <w:rFonts w:ascii="Tahoma" w:hAnsi="Tahoma" w:cs="Tahoma"/>
          <w:sz w:val="22"/>
          <w:szCs w:val="22"/>
        </w:rPr>
      </w:pPr>
      <w:r>
        <w:rPr>
          <w:rFonts w:ascii="Tahoma" w:hAnsi="Tahoma" w:cs="Tahoma"/>
          <w:sz w:val="22"/>
          <w:szCs w:val="22"/>
        </w:rPr>
        <w:t>Obtain practice insurance via Medical Protection Society</w:t>
      </w:r>
    </w:p>
    <w:p w14:paraId="304DEA19" w14:textId="77777777" w:rsidR="007E56E8" w:rsidRDefault="007E56E8" w:rsidP="007E56E8">
      <w:pPr>
        <w:pStyle w:val="NormalWeb"/>
        <w:numPr>
          <w:ilvl w:val="0"/>
          <w:numId w:val="5"/>
        </w:numPr>
        <w:spacing w:before="0" w:beforeAutospacing="0" w:after="0" w:afterAutospacing="0"/>
        <w:jc w:val="both"/>
        <w:rPr>
          <w:rFonts w:ascii="Tahoma" w:hAnsi="Tahoma" w:cs="Tahoma"/>
          <w:sz w:val="22"/>
          <w:szCs w:val="22"/>
        </w:rPr>
      </w:pPr>
      <w:r>
        <w:rPr>
          <w:rFonts w:ascii="Tahoma" w:hAnsi="Tahoma" w:cs="Tahoma"/>
          <w:sz w:val="22"/>
          <w:szCs w:val="22"/>
        </w:rPr>
        <w:t>Obtain visa and work permit from the NZ Immigration Service</w:t>
      </w:r>
    </w:p>
    <w:p w14:paraId="381A95FA" w14:textId="77777777" w:rsidR="007E56E8" w:rsidRDefault="007E56E8" w:rsidP="007E56E8">
      <w:pPr>
        <w:pStyle w:val="NormalWeb"/>
        <w:numPr>
          <w:ilvl w:val="0"/>
          <w:numId w:val="5"/>
        </w:numPr>
        <w:spacing w:before="0" w:beforeAutospacing="0" w:after="0" w:afterAutospacing="0"/>
        <w:jc w:val="both"/>
        <w:rPr>
          <w:rFonts w:ascii="Tahoma" w:hAnsi="Tahoma" w:cs="Tahoma"/>
          <w:sz w:val="22"/>
          <w:szCs w:val="22"/>
        </w:rPr>
      </w:pPr>
      <w:r>
        <w:rPr>
          <w:rFonts w:ascii="Tahoma" w:hAnsi="Tahoma" w:cs="Tahoma"/>
          <w:sz w:val="22"/>
          <w:szCs w:val="22"/>
        </w:rPr>
        <w:t>Obtain health insurance for family members while in New Zealand</w:t>
      </w:r>
    </w:p>
    <w:p w14:paraId="6EF869F0" w14:textId="77777777" w:rsidR="007E56E8" w:rsidRDefault="007E56E8" w:rsidP="007E56E8">
      <w:pPr>
        <w:pStyle w:val="NormalWeb"/>
        <w:numPr>
          <w:ilvl w:val="0"/>
          <w:numId w:val="5"/>
        </w:numPr>
        <w:spacing w:before="0" w:beforeAutospacing="0" w:after="0" w:afterAutospacing="0"/>
        <w:jc w:val="both"/>
        <w:rPr>
          <w:rFonts w:ascii="Tahoma" w:hAnsi="Tahoma" w:cs="Tahoma"/>
          <w:sz w:val="22"/>
          <w:szCs w:val="22"/>
        </w:rPr>
      </w:pPr>
      <w:r>
        <w:rPr>
          <w:rFonts w:ascii="Tahoma" w:hAnsi="Tahoma" w:cs="Tahoma"/>
          <w:sz w:val="22"/>
          <w:szCs w:val="22"/>
        </w:rPr>
        <w:t>Adhere to the policies of the University of Auckland and Auckland District Health Board</w:t>
      </w:r>
    </w:p>
    <w:p w14:paraId="4B051F63" w14:textId="77777777" w:rsidR="007E56E8" w:rsidRDefault="007E56E8" w:rsidP="007E56E8">
      <w:pPr>
        <w:pStyle w:val="NormalWeb"/>
        <w:numPr>
          <w:ilvl w:val="0"/>
          <w:numId w:val="5"/>
        </w:numPr>
        <w:spacing w:before="0" w:beforeAutospacing="0" w:after="0" w:afterAutospacing="0"/>
        <w:jc w:val="both"/>
        <w:rPr>
          <w:rFonts w:ascii="Tahoma" w:hAnsi="Tahoma" w:cs="Tahoma"/>
          <w:sz w:val="22"/>
          <w:szCs w:val="22"/>
        </w:rPr>
      </w:pPr>
      <w:r>
        <w:rPr>
          <w:rFonts w:ascii="Tahoma" w:hAnsi="Tahoma" w:cs="Tahoma"/>
          <w:sz w:val="22"/>
          <w:szCs w:val="22"/>
        </w:rPr>
        <w:t>Report to the University Department of Ophthalmology for administrative issues</w:t>
      </w:r>
    </w:p>
    <w:p w14:paraId="1E91F4E7" w14:textId="77777777" w:rsidR="007E56E8" w:rsidRPr="001A7FC2" w:rsidRDefault="007E56E8" w:rsidP="007E56E8">
      <w:pPr>
        <w:pStyle w:val="NormalWeb"/>
        <w:numPr>
          <w:ilvl w:val="0"/>
          <w:numId w:val="5"/>
        </w:numPr>
        <w:spacing w:before="0" w:beforeAutospacing="0" w:after="0" w:afterAutospacing="0"/>
        <w:jc w:val="both"/>
        <w:rPr>
          <w:rFonts w:ascii="Tahoma" w:hAnsi="Tahoma" w:cs="Tahoma"/>
          <w:sz w:val="22"/>
          <w:szCs w:val="22"/>
        </w:rPr>
      </w:pPr>
      <w:r>
        <w:rPr>
          <w:rFonts w:ascii="Tahoma" w:hAnsi="Tahoma" w:cs="Tahoma"/>
          <w:sz w:val="22"/>
          <w:szCs w:val="22"/>
        </w:rPr>
        <w:t xml:space="preserve">Report to the consultant </w:t>
      </w:r>
      <w:r w:rsidR="00EB4258">
        <w:rPr>
          <w:rFonts w:ascii="Tahoma" w:hAnsi="Tahoma" w:cs="Tahoma"/>
          <w:sz w:val="22"/>
          <w:szCs w:val="22"/>
        </w:rPr>
        <w:t>paediatric</w:t>
      </w:r>
      <w:r>
        <w:rPr>
          <w:rFonts w:ascii="Tahoma" w:hAnsi="Tahoma" w:cs="Tahoma"/>
          <w:sz w:val="22"/>
          <w:szCs w:val="22"/>
        </w:rPr>
        <w:t xml:space="preserve"> ophthalmologists for clinical issues</w:t>
      </w:r>
    </w:p>
    <w:p w14:paraId="606D16E3" w14:textId="77777777" w:rsidR="00CD2675" w:rsidRPr="0094249C" w:rsidRDefault="00CD2675" w:rsidP="009242CB">
      <w:pPr>
        <w:rPr>
          <w:rFonts w:ascii="Tahoma" w:hAnsi="Tahoma" w:cs="Tahoma"/>
          <w:sz w:val="22"/>
          <w:szCs w:val="22"/>
        </w:rPr>
      </w:pPr>
    </w:p>
    <w:sectPr w:rsidR="00CD2675" w:rsidRPr="0094249C">
      <w:footerReference w:type="even" r:id="rId11"/>
      <w:footerReference w:type="defaul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E8181" w14:textId="77777777" w:rsidR="001B1785" w:rsidRDefault="001B1785" w:rsidP="00107EF7">
      <w:pPr>
        <w:pStyle w:val="NormalWeb"/>
      </w:pPr>
      <w:r>
        <w:separator/>
      </w:r>
    </w:p>
  </w:endnote>
  <w:endnote w:type="continuationSeparator" w:id="0">
    <w:p w14:paraId="5FDE6AB5" w14:textId="77777777" w:rsidR="001B1785" w:rsidRDefault="001B1785" w:rsidP="00107EF7">
      <w:pPr>
        <w:pStyle w:val="NormalWeb"/>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559F6" w14:textId="77777777" w:rsidR="00912B96" w:rsidRDefault="00912B96" w:rsidP="00107E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491652" w14:textId="77777777" w:rsidR="00912B96" w:rsidRDefault="00912B96" w:rsidP="0015397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F1ABA" w14:textId="77777777" w:rsidR="00912B96" w:rsidRDefault="00912B96" w:rsidP="00107E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85098">
      <w:rPr>
        <w:rStyle w:val="PageNumber"/>
        <w:noProof/>
      </w:rPr>
      <w:t>1</w:t>
    </w:r>
    <w:r>
      <w:rPr>
        <w:rStyle w:val="PageNumber"/>
      </w:rPr>
      <w:fldChar w:fldCharType="end"/>
    </w:r>
  </w:p>
  <w:p w14:paraId="33112C03" w14:textId="77777777" w:rsidR="00912B96" w:rsidRDefault="00912B96" w:rsidP="0015397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22109" w14:textId="77777777" w:rsidR="001B1785" w:rsidRDefault="001B1785" w:rsidP="00107EF7">
      <w:pPr>
        <w:pStyle w:val="NormalWeb"/>
      </w:pPr>
      <w:r>
        <w:separator/>
      </w:r>
    </w:p>
  </w:footnote>
  <w:footnote w:type="continuationSeparator" w:id="0">
    <w:p w14:paraId="1E37EF61" w14:textId="77777777" w:rsidR="001B1785" w:rsidRDefault="001B1785" w:rsidP="00107EF7">
      <w:pPr>
        <w:pStyle w:val="NormalWeb"/>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C1ED8"/>
    <w:multiLevelType w:val="hybridMultilevel"/>
    <w:tmpl w:val="5D9CAC1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49F0E2A"/>
    <w:multiLevelType w:val="hybridMultilevel"/>
    <w:tmpl w:val="7966D1E0"/>
    <w:lvl w:ilvl="0" w:tplc="43AA4C96">
      <w:start w:val="1"/>
      <w:numFmt w:val="decimal"/>
      <w:lvlText w:val="%1."/>
      <w:lvlJc w:val="left"/>
      <w:pPr>
        <w:ind w:left="540" w:hanging="54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 w15:restartNumberingAfterBreak="0">
    <w:nsid w:val="295B5127"/>
    <w:multiLevelType w:val="hybridMultilevel"/>
    <w:tmpl w:val="D21CFABA"/>
    <w:lvl w:ilvl="0" w:tplc="A58C8696">
      <w:numFmt w:val="bullet"/>
      <w:lvlText w:val="-"/>
      <w:lvlJc w:val="left"/>
      <w:pPr>
        <w:ind w:left="720" w:hanging="360"/>
      </w:pPr>
      <w:rPr>
        <w:rFonts w:ascii="Tahoma" w:eastAsia="Times New Roman" w:hAnsi="Tahoma" w:cs="Tahoma"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36906C9C"/>
    <w:multiLevelType w:val="hybridMultilevel"/>
    <w:tmpl w:val="458A518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5E5C4B26"/>
    <w:multiLevelType w:val="hybridMultilevel"/>
    <w:tmpl w:val="D918FCA4"/>
    <w:lvl w:ilvl="0" w:tplc="04090011">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EC62E5"/>
    <w:multiLevelType w:val="hybridMultilevel"/>
    <w:tmpl w:val="18FE48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128010926">
    <w:abstractNumId w:val="0"/>
  </w:num>
  <w:num w:numId="2" w16cid:durableId="491264544">
    <w:abstractNumId w:val="4"/>
  </w:num>
  <w:num w:numId="3" w16cid:durableId="1552034780">
    <w:abstractNumId w:val="5"/>
  </w:num>
  <w:num w:numId="4" w16cid:durableId="1257133440">
    <w:abstractNumId w:val="2"/>
  </w:num>
  <w:num w:numId="5" w16cid:durableId="818964658">
    <w:abstractNumId w:val="3"/>
  </w:num>
  <w:num w:numId="6" w16cid:durableId="4431550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675"/>
    <w:rsid w:val="000C3E43"/>
    <w:rsid w:val="00107EF7"/>
    <w:rsid w:val="001179A4"/>
    <w:rsid w:val="00153975"/>
    <w:rsid w:val="00185098"/>
    <w:rsid w:val="00190928"/>
    <w:rsid w:val="00196EF5"/>
    <w:rsid w:val="001B1785"/>
    <w:rsid w:val="001D7FC6"/>
    <w:rsid w:val="002016EA"/>
    <w:rsid w:val="0020684D"/>
    <w:rsid w:val="0023659B"/>
    <w:rsid w:val="00267476"/>
    <w:rsid w:val="0027465D"/>
    <w:rsid w:val="002A50D2"/>
    <w:rsid w:val="002B613B"/>
    <w:rsid w:val="002C45CB"/>
    <w:rsid w:val="002D4AB4"/>
    <w:rsid w:val="003367E1"/>
    <w:rsid w:val="003877D7"/>
    <w:rsid w:val="003B01D6"/>
    <w:rsid w:val="003B0A38"/>
    <w:rsid w:val="00407B53"/>
    <w:rsid w:val="00466AB8"/>
    <w:rsid w:val="00491E84"/>
    <w:rsid w:val="004B40F4"/>
    <w:rsid w:val="004C3EF8"/>
    <w:rsid w:val="004F3AD2"/>
    <w:rsid w:val="00504519"/>
    <w:rsid w:val="00545B67"/>
    <w:rsid w:val="00550BE2"/>
    <w:rsid w:val="00581649"/>
    <w:rsid w:val="005C3B44"/>
    <w:rsid w:val="00613EA1"/>
    <w:rsid w:val="00633AF2"/>
    <w:rsid w:val="00673757"/>
    <w:rsid w:val="006A10D0"/>
    <w:rsid w:val="006A7985"/>
    <w:rsid w:val="006E1DFF"/>
    <w:rsid w:val="00704B8F"/>
    <w:rsid w:val="00723EFA"/>
    <w:rsid w:val="00761B71"/>
    <w:rsid w:val="007952F3"/>
    <w:rsid w:val="007E56E8"/>
    <w:rsid w:val="00800AFF"/>
    <w:rsid w:val="0083733D"/>
    <w:rsid w:val="008457A5"/>
    <w:rsid w:val="00884454"/>
    <w:rsid w:val="008A0E26"/>
    <w:rsid w:val="008C1BBE"/>
    <w:rsid w:val="008C4EB6"/>
    <w:rsid w:val="00912B96"/>
    <w:rsid w:val="009242CB"/>
    <w:rsid w:val="00924F36"/>
    <w:rsid w:val="0094249C"/>
    <w:rsid w:val="009649C0"/>
    <w:rsid w:val="00974A63"/>
    <w:rsid w:val="009A3F3F"/>
    <w:rsid w:val="009E79D6"/>
    <w:rsid w:val="00A81B9E"/>
    <w:rsid w:val="00A850F1"/>
    <w:rsid w:val="00AD0595"/>
    <w:rsid w:val="00AD3DBD"/>
    <w:rsid w:val="00B73153"/>
    <w:rsid w:val="00B7614B"/>
    <w:rsid w:val="00B85DC5"/>
    <w:rsid w:val="00BF0824"/>
    <w:rsid w:val="00C4613E"/>
    <w:rsid w:val="00C911A4"/>
    <w:rsid w:val="00CC32B1"/>
    <w:rsid w:val="00CD2675"/>
    <w:rsid w:val="00D13E20"/>
    <w:rsid w:val="00D147BA"/>
    <w:rsid w:val="00D3121B"/>
    <w:rsid w:val="00D37E44"/>
    <w:rsid w:val="00D66297"/>
    <w:rsid w:val="00DB2A07"/>
    <w:rsid w:val="00E33DB5"/>
    <w:rsid w:val="00E4263D"/>
    <w:rsid w:val="00E93814"/>
    <w:rsid w:val="00E949B5"/>
    <w:rsid w:val="00E979D3"/>
    <w:rsid w:val="00EB4258"/>
    <w:rsid w:val="00EE15CD"/>
    <w:rsid w:val="00F72E67"/>
    <w:rsid w:val="00FE009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76B95F"/>
  <w15:docId w15:val="{C43AA3B3-1CC7-42AE-B13B-61326003A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2675"/>
    <w:rPr>
      <w:color w:val="000000"/>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D2675"/>
    <w:rPr>
      <w:color w:val="990000"/>
      <w:u w:val="single"/>
    </w:rPr>
  </w:style>
  <w:style w:type="paragraph" w:styleId="NormalWeb">
    <w:name w:val="Normal (Web)"/>
    <w:basedOn w:val="Normal"/>
    <w:rsid w:val="00CD2675"/>
    <w:pPr>
      <w:spacing w:before="100" w:beforeAutospacing="1" w:after="100" w:afterAutospacing="1"/>
    </w:pPr>
  </w:style>
  <w:style w:type="character" w:customStyle="1" w:styleId="user">
    <w:name w:val="user"/>
    <w:semiHidden/>
    <w:rsid w:val="00CD2675"/>
    <w:rPr>
      <w:rFonts w:ascii="Arial" w:hAnsi="Arial" w:cs="Arial"/>
      <w:color w:val="000080"/>
      <w:sz w:val="20"/>
      <w:szCs w:val="20"/>
    </w:rPr>
  </w:style>
  <w:style w:type="paragraph" w:styleId="E-mailSignature">
    <w:name w:val="E-mail Signature"/>
    <w:basedOn w:val="Normal"/>
    <w:rsid w:val="00CD2675"/>
    <w:rPr>
      <w:color w:val="auto"/>
    </w:rPr>
  </w:style>
  <w:style w:type="paragraph" w:styleId="Footer">
    <w:name w:val="footer"/>
    <w:basedOn w:val="Normal"/>
    <w:rsid w:val="00153975"/>
    <w:pPr>
      <w:tabs>
        <w:tab w:val="center" w:pos="4153"/>
        <w:tab w:val="right" w:pos="8306"/>
      </w:tabs>
    </w:pPr>
  </w:style>
  <w:style w:type="character" w:styleId="PageNumber">
    <w:name w:val="page number"/>
    <w:basedOn w:val="DefaultParagraphFont"/>
    <w:rsid w:val="00153975"/>
  </w:style>
  <w:style w:type="paragraph" w:styleId="BalloonText">
    <w:name w:val="Balloon Text"/>
    <w:basedOn w:val="Normal"/>
    <w:link w:val="BalloonTextChar"/>
    <w:rsid w:val="002C45CB"/>
    <w:rPr>
      <w:rFonts w:ascii="Tahoma" w:hAnsi="Tahoma" w:cs="Tahoma"/>
      <w:sz w:val="16"/>
      <w:szCs w:val="16"/>
    </w:rPr>
  </w:style>
  <w:style w:type="character" w:customStyle="1" w:styleId="BalloonTextChar">
    <w:name w:val="Balloon Text Char"/>
    <w:link w:val="BalloonText"/>
    <w:rsid w:val="002C45CB"/>
    <w:rPr>
      <w:rFonts w:ascii="Tahoma" w:hAnsi="Tahoma" w:cs="Tahoma"/>
      <w:color w:val="000000"/>
      <w:sz w:val="16"/>
      <w:szCs w:val="16"/>
      <w:lang w:val="en-US" w:eastAsia="en-US"/>
    </w:rPr>
  </w:style>
  <w:style w:type="paragraph" w:customStyle="1" w:styleId="WW-NormalWeb">
    <w:name w:val="WW-Normal (Web)"/>
    <w:basedOn w:val="Normal"/>
    <w:rsid w:val="00FE0091"/>
    <w:pPr>
      <w:suppressAutoHyphens/>
      <w:spacing w:before="280" w:after="280"/>
    </w:pPr>
    <w:rPr>
      <w:lang w:eastAsia="ar-SA"/>
    </w:rPr>
  </w:style>
  <w:style w:type="paragraph" w:styleId="Revision">
    <w:name w:val="Revision"/>
    <w:hidden/>
    <w:uiPriority w:val="99"/>
    <w:semiHidden/>
    <w:rsid w:val="003877D7"/>
    <w:rPr>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2227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cnz.org.nz"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8191524-3203-4361-A670-DA0CC5C0C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1252</Words>
  <Characters>7140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FELLOWSHIP DESCRIPTION</vt:lpstr>
    </vt:vector>
  </TitlesOfParts>
  <Company>University of Auckland</Company>
  <LinksUpToDate>false</LinksUpToDate>
  <CharactersWithSpaces>8376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FELLOWSHIP DESCRIPTION</dc:title>
  <dc:creator>user</dc:creator>
  <cp:lastModifiedBy>Hutokshi Chinoy</cp:lastModifiedBy>
  <cp:revision>7</cp:revision>
  <cp:lastPrinted>2009-09-08T02:49:00Z</cp:lastPrinted>
  <dcterms:created xsi:type="dcterms:W3CDTF">2023-03-30T21:17:00Z</dcterms:created>
  <dcterms:modified xsi:type="dcterms:W3CDTF">2024-04-17T22:40:00Z</dcterms:modified>
</cp:coreProperties>
</file>